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C14689">
        <w:rPr>
          <w:b/>
          <w:noProof/>
          <w:sz w:val="23"/>
          <w:szCs w:val="23"/>
        </w:rPr>
        <w:t xml:space="preserve"> </w:t>
      </w:r>
      <w:r w:rsidR="009C33E7">
        <w:rPr>
          <w:b/>
          <w:noProof/>
          <w:sz w:val="23"/>
          <w:szCs w:val="23"/>
        </w:rPr>
        <w:t>34</w:t>
      </w:r>
      <w:r w:rsidR="0059769C">
        <w:rPr>
          <w:b/>
          <w:noProof/>
          <w:sz w:val="23"/>
          <w:szCs w:val="23"/>
        </w:rPr>
        <w:t>4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30.09</w:t>
      </w:r>
      <w:r w:rsidR="009C7EEA">
        <w:rPr>
          <w:b/>
          <w:noProof/>
          <w:sz w:val="23"/>
          <w:szCs w:val="23"/>
        </w:rPr>
        <w:t>.2019</w:t>
      </w:r>
    </w:p>
    <w:p w:rsidR="0059769C" w:rsidRPr="00B97EE4" w:rsidRDefault="0059769C" w:rsidP="0059769C">
      <w:pPr>
        <w:jc w:val="center"/>
        <w:rPr>
          <w:rFonts w:cs="Calibri"/>
          <w:b/>
          <w:bCs/>
        </w:rPr>
      </w:pPr>
      <w:r w:rsidRPr="00B97EE4">
        <w:rPr>
          <w:rFonts w:cs="Calibri"/>
          <w:b/>
          <w:bCs/>
        </w:rPr>
        <w:t xml:space="preserve">privind aprobarea </w:t>
      </w:r>
      <w:r>
        <w:rPr>
          <w:rFonts w:cs="Calibri"/>
          <w:b/>
          <w:bCs/>
        </w:rPr>
        <w:t xml:space="preserve">procedurii de remunerare a membriilor comisiei de licitație numită </w:t>
      </w:r>
      <w:r w:rsidRPr="000F523D">
        <w:rPr>
          <w:b/>
        </w:rPr>
        <w:t>în vederea vânzării  a unui număr de 100 de parcele situate în Cartierul Primăverii</w:t>
      </w:r>
    </w:p>
    <w:p w:rsidR="0059769C" w:rsidRPr="003F71DF" w:rsidRDefault="0059769C" w:rsidP="0059769C">
      <w:pPr>
        <w:spacing w:line="360" w:lineRule="auto"/>
        <w:ind w:left="284" w:right="292" w:hanging="284"/>
        <w:jc w:val="center"/>
        <w:rPr>
          <w:rFonts w:eastAsia="Palatino Linotype"/>
          <w:i/>
        </w:rPr>
      </w:pPr>
    </w:p>
    <w:p w:rsidR="0059769C" w:rsidRPr="003F71DF" w:rsidRDefault="0059769C" w:rsidP="0059769C">
      <w:pPr>
        <w:spacing w:line="276" w:lineRule="auto"/>
        <w:ind w:left="-90" w:right="-270"/>
        <w:jc w:val="both"/>
        <w:rPr>
          <w:rFonts w:eastAsia="Palatino Linotype"/>
          <w:i/>
        </w:rPr>
      </w:pPr>
      <w:r w:rsidRPr="00C91A8F">
        <w:rPr>
          <w:rFonts w:eastAsia="Palatino Linotype"/>
          <w:b/>
          <w:i/>
        </w:rPr>
        <w:t xml:space="preserve">CONSILIUL LOCAL al comunei Giarmata, județul Timiș, întrunit în ședința ordinară din data de  </w:t>
      </w:r>
      <w:r>
        <w:rPr>
          <w:rFonts w:eastAsia="Palatino Linotype"/>
          <w:b/>
          <w:i/>
        </w:rPr>
        <w:t>30.09</w:t>
      </w:r>
      <w:r w:rsidRPr="00C91A8F">
        <w:rPr>
          <w:rFonts w:eastAsia="Palatino Linotype"/>
          <w:b/>
          <w:i/>
        </w:rPr>
        <w:t>.2019</w:t>
      </w:r>
      <w:r w:rsidRPr="003F71DF">
        <w:rPr>
          <w:rFonts w:eastAsia="Palatino Linotype"/>
          <w:i/>
        </w:rPr>
        <w:t>:</w:t>
      </w:r>
    </w:p>
    <w:p w:rsidR="0059769C" w:rsidRPr="003F71DF" w:rsidRDefault="0059769C" w:rsidP="0059769C">
      <w:pPr>
        <w:spacing w:line="360" w:lineRule="auto"/>
        <w:ind w:left="-90" w:right="-270"/>
        <w:jc w:val="both"/>
        <w:rPr>
          <w:rFonts w:eastAsia="Palatino Linotype"/>
        </w:rPr>
      </w:pPr>
      <w:r w:rsidRPr="003F71DF">
        <w:rPr>
          <w:rFonts w:eastAsia="Palatino Linotype"/>
        </w:rPr>
        <w:tab/>
        <w:t>Având în vedere:</w:t>
      </w:r>
    </w:p>
    <w:p w:rsidR="0059769C" w:rsidRPr="003F71DF" w:rsidRDefault="0059769C" w:rsidP="0059769C">
      <w:pPr>
        <w:numPr>
          <w:ilvl w:val="0"/>
          <w:numId w:val="6"/>
        </w:numPr>
        <w:tabs>
          <w:tab w:val="left" w:pos="270"/>
        </w:tabs>
        <w:suppressAutoHyphens w:val="0"/>
        <w:spacing w:line="360" w:lineRule="auto"/>
        <w:ind w:left="-90" w:right="-270" w:firstLine="0"/>
        <w:jc w:val="both"/>
      </w:pPr>
      <w:r w:rsidRPr="003F71DF">
        <w:t>expunerea de motive a d-lui primar ing. Bunescu Virgil;</w:t>
      </w:r>
    </w:p>
    <w:p w:rsidR="0059769C" w:rsidRPr="005B2E40" w:rsidRDefault="0059769C" w:rsidP="0059769C">
      <w:pPr>
        <w:numPr>
          <w:ilvl w:val="0"/>
          <w:numId w:val="6"/>
        </w:numPr>
        <w:tabs>
          <w:tab w:val="left" w:pos="270"/>
        </w:tabs>
        <w:suppressAutoHyphens w:val="0"/>
        <w:spacing w:line="360" w:lineRule="auto"/>
        <w:ind w:left="-90" w:right="-270" w:firstLine="0"/>
        <w:jc w:val="both"/>
      </w:pPr>
      <w:r w:rsidRPr="003F71DF">
        <w:t xml:space="preserve">referatul de specialitate întocmit </w:t>
      </w:r>
      <w:r>
        <w:t>Compartimentul Juridic</w:t>
      </w:r>
      <w:r w:rsidRPr="005B2E40">
        <w:t>;</w:t>
      </w:r>
    </w:p>
    <w:p w:rsidR="0059769C" w:rsidRDefault="0059769C" w:rsidP="0059769C">
      <w:pPr>
        <w:pStyle w:val="NoSpacing"/>
        <w:numPr>
          <w:ilvl w:val="0"/>
          <w:numId w:val="6"/>
        </w:numPr>
        <w:tabs>
          <w:tab w:val="left" w:pos="270"/>
        </w:tabs>
        <w:spacing w:line="360" w:lineRule="auto"/>
        <w:ind w:left="-90" w:firstLine="0"/>
        <w:jc w:val="both"/>
        <w:rPr>
          <w:rFonts w:ascii="Times New Roman" w:hAnsi="Times New Roman"/>
          <w:sz w:val="24"/>
          <w:szCs w:val="24"/>
        </w:rPr>
      </w:pPr>
      <w:r w:rsidRPr="002F6133">
        <w:rPr>
          <w:rFonts w:ascii="Times New Roman" w:hAnsi="Times New Roman"/>
          <w:sz w:val="24"/>
          <w:szCs w:val="24"/>
        </w:rPr>
        <w:t xml:space="preserve">HCL </w:t>
      </w:r>
      <w:proofErr w:type="spellStart"/>
      <w:r w:rsidRPr="002F6133">
        <w:rPr>
          <w:rFonts w:ascii="Times New Roman" w:hAnsi="Times New Roman"/>
          <w:sz w:val="24"/>
          <w:szCs w:val="24"/>
        </w:rPr>
        <w:t>Giarmata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nr. 187/2019 </w:t>
      </w:r>
      <w:proofErr w:type="spellStart"/>
      <w:r w:rsidRPr="002F6133">
        <w:rPr>
          <w:rFonts w:ascii="Times New Roman" w:hAnsi="Times New Roman"/>
          <w:sz w:val="24"/>
          <w:szCs w:val="24"/>
        </w:rPr>
        <w:t>privind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însușirea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rapoartelor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F6133">
        <w:rPr>
          <w:rFonts w:ascii="Times New Roman" w:hAnsi="Times New Roman"/>
          <w:sz w:val="24"/>
          <w:szCs w:val="24"/>
        </w:rPr>
        <w:t>evaluare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și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aprobarea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documentației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F6133">
        <w:rPr>
          <w:rFonts w:ascii="Times New Roman" w:hAnsi="Times New Roman"/>
          <w:sz w:val="24"/>
          <w:szCs w:val="24"/>
        </w:rPr>
        <w:t>licitație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în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vederea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vânzării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 a </w:t>
      </w:r>
      <w:proofErr w:type="spellStart"/>
      <w:r w:rsidRPr="002F6133">
        <w:rPr>
          <w:rFonts w:ascii="Times New Roman" w:hAnsi="Times New Roman"/>
          <w:sz w:val="24"/>
          <w:szCs w:val="24"/>
        </w:rPr>
        <w:t>unui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număr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de 100 de </w:t>
      </w:r>
      <w:proofErr w:type="spellStart"/>
      <w:r w:rsidRPr="002F6133">
        <w:rPr>
          <w:rFonts w:ascii="Times New Roman" w:hAnsi="Times New Roman"/>
          <w:sz w:val="24"/>
          <w:szCs w:val="24"/>
        </w:rPr>
        <w:t>parcele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situate </w:t>
      </w:r>
      <w:proofErr w:type="spellStart"/>
      <w:r w:rsidRPr="002F6133">
        <w:rPr>
          <w:rFonts w:ascii="Times New Roman" w:hAnsi="Times New Roman"/>
          <w:sz w:val="24"/>
          <w:szCs w:val="24"/>
        </w:rPr>
        <w:t>în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Cartierul</w:t>
      </w:r>
      <w:proofErr w:type="spellEnd"/>
      <w:r w:rsidRPr="002F61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6133">
        <w:rPr>
          <w:rFonts w:ascii="Times New Roman" w:hAnsi="Times New Roman"/>
          <w:sz w:val="24"/>
          <w:szCs w:val="24"/>
        </w:rPr>
        <w:t>Primăverii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9769C" w:rsidRPr="002F6133" w:rsidRDefault="0059769C" w:rsidP="0059769C">
      <w:pPr>
        <w:pStyle w:val="NoSpacing"/>
        <w:numPr>
          <w:ilvl w:val="0"/>
          <w:numId w:val="6"/>
        </w:numPr>
        <w:tabs>
          <w:tab w:val="left" w:pos="270"/>
        </w:tabs>
        <w:spacing w:line="360" w:lineRule="auto"/>
        <w:ind w:left="-9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avizul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favorabil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acordat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comisiile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9769C" w:rsidRPr="003F71DF" w:rsidRDefault="0059769C" w:rsidP="0059769C">
      <w:pPr>
        <w:spacing w:line="360" w:lineRule="auto"/>
        <w:ind w:left="-90" w:right="-270"/>
        <w:jc w:val="both"/>
        <w:rPr>
          <w:noProof/>
        </w:rPr>
      </w:pPr>
      <w:r w:rsidRPr="003F71DF">
        <w:rPr>
          <w:noProof/>
        </w:rPr>
        <w:t xml:space="preserve">         În temeiul art. 129 alin. (</w:t>
      </w:r>
      <w:r>
        <w:rPr>
          <w:noProof/>
        </w:rPr>
        <w:t>1</w:t>
      </w:r>
      <w:r w:rsidRPr="003F71DF">
        <w:rPr>
          <w:noProof/>
        </w:rPr>
        <w:t>) și 196 alin. (1) lit. a) din Ordonanţa de Urgenţă   nr. 57/2019</w:t>
      </w:r>
      <w:r>
        <w:rPr>
          <w:noProof/>
        </w:rPr>
        <w:t xml:space="preserve"> </w:t>
      </w:r>
      <w:r w:rsidRPr="003F71DF">
        <w:rPr>
          <w:noProof/>
        </w:rPr>
        <w:t>privind Codul administrativ;</w:t>
      </w:r>
    </w:p>
    <w:p w:rsidR="0059769C" w:rsidRDefault="0059769C" w:rsidP="0059769C">
      <w:pPr>
        <w:spacing w:line="360" w:lineRule="auto"/>
        <w:ind w:left="-90" w:right="-270"/>
        <w:jc w:val="center"/>
        <w:rPr>
          <w:rFonts w:eastAsia="Palatino Linotype"/>
          <w:b/>
        </w:rPr>
      </w:pPr>
      <w:r w:rsidRPr="003F71DF">
        <w:rPr>
          <w:rFonts w:eastAsia="Palatino Linotype"/>
          <w:b/>
        </w:rPr>
        <w:t>H O T Ă R Ă Ș T E :</w:t>
      </w:r>
    </w:p>
    <w:p w:rsidR="0059769C" w:rsidRPr="003F71DF" w:rsidRDefault="0059769C" w:rsidP="0059769C">
      <w:pPr>
        <w:spacing w:line="360" w:lineRule="auto"/>
        <w:ind w:left="-90" w:right="-270"/>
        <w:jc w:val="center"/>
        <w:rPr>
          <w:rFonts w:eastAsia="Palatino Linotype"/>
          <w:b/>
        </w:rPr>
      </w:pPr>
    </w:p>
    <w:p w:rsidR="0059769C" w:rsidRDefault="0059769C" w:rsidP="0059769C">
      <w:pPr>
        <w:pStyle w:val="NoSpacing"/>
        <w:spacing w:line="360" w:lineRule="auto"/>
        <w:ind w:left="-90" w:right="-27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ART.1.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14A1F">
        <w:rPr>
          <w:rFonts w:ascii="Times New Roman" w:hAnsi="Times New Roman"/>
          <w:sz w:val="24"/>
          <w:szCs w:val="24"/>
          <w:lang w:val="ro-RO"/>
        </w:rPr>
        <w:t xml:space="preserve">Se aprobă </w:t>
      </w:r>
      <w:r>
        <w:rPr>
          <w:rFonts w:ascii="Times New Roman" w:hAnsi="Times New Roman"/>
          <w:sz w:val="24"/>
          <w:szCs w:val="24"/>
          <w:lang w:val="ro-RO"/>
        </w:rPr>
        <w:t>procedura</w:t>
      </w:r>
      <w:r w:rsidRPr="000F523D">
        <w:rPr>
          <w:rFonts w:ascii="Times New Roman" w:hAnsi="Times New Roman"/>
          <w:sz w:val="24"/>
          <w:szCs w:val="24"/>
          <w:lang w:val="ro-RO"/>
        </w:rPr>
        <w:t xml:space="preserve"> de remunerare a membriilor com</w:t>
      </w:r>
      <w:r>
        <w:rPr>
          <w:rFonts w:ascii="Times New Roman" w:hAnsi="Times New Roman"/>
          <w:sz w:val="24"/>
          <w:szCs w:val="24"/>
          <w:lang w:val="ro-RO"/>
        </w:rPr>
        <w:t>i</w:t>
      </w:r>
      <w:r w:rsidRPr="000F523D">
        <w:rPr>
          <w:rFonts w:ascii="Times New Roman" w:hAnsi="Times New Roman"/>
          <w:sz w:val="24"/>
          <w:szCs w:val="24"/>
          <w:lang w:val="ro-RO"/>
        </w:rPr>
        <w:t xml:space="preserve">siei de licitație </w:t>
      </w:r>
      <w:r>
        <w:rPr>
          <w:rFonts w:ascii="Times New Roman" w:hAnsi="Times New Roman"/>
          <w:sz w:val="24"/>
          <w:szCs w:val="24"/>
          <w:lang w:val="ro-RO"/>
        </w:rPr>
        <w:t>numită</w:t>
      </w:r>
      <w:r w:rsidRPr="000F523D">
        <w:rPr>
          <w:rFonts w:ascii="Times New Roman" w:hAnsi="Times New Roman"/>
          <w:sz w:val="24"/>
          <w:szCs w:val="24"/>
          <w:lang w:val="ro-RO"/>
        </w:rPr>
        <w:t xml:space="preserve"> în vederea vânzării  a unui număr de 100 de parcele situate în Cartierul Primăverii</w:t>
      </w:r>
      <w:r w:rsidRPr="005B2E40">
        <w:rPr>
          <w:rFonts w:ascii="Times New Roman" w:hAnsi="Times New Roman"/>
          <w:sz w:val="24"/>
          <w:szCs w:val="24"/>
          <w:lang w:val="ro-RO"/>
        </w:rPr>
        <w:t>.</w:t>
      </w:r>
    </w:p>
    <w:p w:rsidR="0059769C" w:rsidRPr="003F71DF" w:rsidRDefault="0059769C" w:rsidP="0059769C">
      <w:pPr>
        <w:pStyle w:val="NoSpacing"/>
        <w:spacing w:line="360" w:lineRule="auto"/>
        <w:ind w:left="-90" w:right="-270"/>
        <w:jc w:val="both"/>
        <w:rPr>
          <w:rFonts w:ascii="Times New Roman" w:hAnsi="Times New Roman"/>
          <w:sz w:val="24"/>
          <w:szCs w:val="24"/>
          <w:lang w:val="ro-RO"/>
        </w:rPr>
      </w:pPr>
      <w:proofErr w:type="gramStart"/>
      <w:r w:rsidRPr="003F71DF">
        <w:rPr>
          <w:rFonts w:ascii="Times New Roman" w:hAnsi="Times New Roman"/>
          <w:b/>
          <w:sz w:val="24"/>
          <w:szCs w:val="24"/>
        </w:rPr>
        <w:t>ART.</w:t>
      </w:r>
      <w:r>
        <w:rPr>
          <w:rFonts w:ascii="Times New Roman" w:hAnsi="Times New Roman"/>
          <w:b/>
          <w:sz w:val="24"/>
          <w:szCs w:val="24"/>
        </w:rPr>
        <w:t>2</w:t>
      </w:r>
      <w:r w:rsidRPr="003F71DF">
        <w:rPr>
          <w:rFonts w:ascii="Times New Roman" w:hAnsi="Times New Roman"/>
          <w:b/>
          <w:sz w:val="24"/>
          <w:szCs w:val="24"/>
        </w:rPr>
        <w:t xml:space="preserve">. </w:t>
      </w:r>
      <w:r w:rsidRPr="003F71DF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3F71DF">
        <w:rPr>
          <w:rFonts w:ascii="Times New Roman" w:hAnsi="Times New Roman"/>
          <w:sz w:val="24"/>
          <w:szCs w:val="24"/>
        </w:rPr>
        <w:t>ducerea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3F71DF">
        <w:rPr>
          <w:rFonts w:ascii="Times New Roman" w:hAnsi="Times New Roman"/>
          <w:sz w:val="24"/>
          <w:szCs w:val="24"/>
        </w:rPr>
        <w:t>îndeplinire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F71DF">
        <w:rPr>
          <w:rFonts w:ascii="Times New Roman" w:hAnsi="Times New Roman"/>
          <w:sz w:val="24"/>
          <w:szCs w:val="24"/>
        </w:rPr>
        <w:t>prezentei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hotărâri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3F71DF">
        <w:rPr>
          <w:rFonts w:ascii="Times New Roman" w:hAnsi="Times New Roman"/>
          <w:sz w:val="24"/>
          <w:szCs w:val="24"/>
        </w:rPr>
        <w:t>încredințează</w:t>
      </w:r>
      <w:proofErr w:type="spellEnd"/>
      <w:r w:rsidRPr="003F71D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Serviciul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Contabilitate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Buget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Finanțe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Achiziții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Publice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Fonduri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Structurale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59769C" w:rsidRPr="003F71DF" w:rsidRDefault="0059769C" w:rsidP="0059769C">
      <w:pPr>
        <w:spacing w:line="360" w:lineRule="auto"/>
        <w:ind w:left="-90" w:right="-270"/>
        <w:jc w:val="both"/>
        <w:rPr>
          <w:rFonts w:eastAsia="Palatino Linotype"/>
        </w:rPr>
      </w:pPr>
      <w:r w:rsidRPr="003F71DF">
        <w:rPr>
          <w:b/>
        </w:rPr>
        <w:t>ART.4.</w:t>
      </w:r>
      <w:r w:rsidRPr="003F71DF">
        <w:t xml:space="preserve"> </w:t>
      </w:r>
      <w:r w:rsidRPr="003F71DF">
        <w:rPr>
          <w:rFonts w:eastAsia="Palatino Linotype"/>
        </w:rPr>
        <w:t xml:space="preserve">Prezenta hotărâre a fost adoptată cu un număr de  </w:t>
      </w:r>
      <w:r>
        <w:rPr>
          <w:rFonts w:eastAsia="Palatino Linotype"/>
        </w:rPr>
        <w:t>___</w:t>
      </w:r>
      <w:r w:rsidRPr="003F71DF">
        <w:rPr>
          <w:rFonts w:eastAsia="Palatino Linotype"/>
        </w:rPr>
        <w:t xml:space="preserve"> voturi „pentru”, </w:t>
      </w:r>
      <w:r>
        <w:rPr>
          <w:rFonts w:eastAsia="Palatino Linotype"/>
        </w:rPr>
        <w:t>____</w:t>
      </w:r>
      <w:r w:rsidRPr="003F71DF">
        <w:rPr>
          <w:rFonts w:eastAsia="Palatino Linotype"/>
        </w:rPr>
        <w:t xml:space="preserve"> ,,împotrivă”, </w:t>
      </w:r>
      <w:r>
        <w:rPr>
          <w:rFonts w:eastAsia="Palatino Linotype"/>
        </w:rPr>
        <w:t>____</w:t>
      </w:r>
      <w:r w:rsidRPr="003F71DF">
        <w:rPr>
          <w:rFonts w:eastAsia="Palatino Linotype"/>
        </w:rPr>
        <w:t>,,abțineri”.</w:t>
      </w:r>
    </w:p>
    <w:p w:rsidR="0059769C" w:rsidRPr="003F71DF" w:rsidRDefault="0059769C" w:rsidP="0059769C">
      <w:pPr>
        <w:spacing w:line="360" w:lineRule="auto"/>
        <w:ind w:left="-90" w:right="-270"/>
        <w:jc w:val="both"/>
        <w:rPr>
          <w:rFonts w:eastAsia="Palatino Linotype"/>
        </w:rPr>
      </w:pPr>
      <w:r w:rsidRPr="003F71DF">
        <w:rPr>
          <w:rFonts w:eastAsia="Palatino Linotype"/>
          <w:b/>
        </w:rPr>
        <w:t xml:space="preserve">ART.5. </w:t>
      </w:r>
      <w:r w:rsidRPr="003F71DF">
        <w:rPr>
          <w:rFonts w:eastAsia="Palatino Linotype"/>
        </w:rPr>
        <w:t>Prezenta hotărâre se comunică:</w:t>
      </w:r>
    </w:p>
    <w:p w:rsidR="0059769C" w:rsidRPr="003F71DF" w:rsidRDefault="0059769C" w:rsidP="0059769C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right="-270"/>
        <w:jc w:val="both"/>
        <w:rPr>
          <w:rFonts w:eastAsia="Arial"/>
        </w:rPr>
      </w:pPr>
      <w:r w:rsidRPr="003F71DF">
        <w:rPr>
          <w:rFonts w:eastAsia="Palatino Linotype"/>
        </w:rPr>
        <w:t>Instituției Prefectului – Județul Timiș;</w:t>
      </w:r>
    </w:p>
    <w:p w:rsidR="0059769C" w:rsidRPr="00114A1F" w:rsidRDefault="0059769C" w:rsidP="0059769C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right="-270"/>
        <w:jc w:val="both"/>
        <w:rPr>
          <w:rFonts w:eastAsia="Arial"/>
        </w:rPr>
      </w:pPr>
      <w:r w:rsidRPr="003F71DF">
        <w:rPr>
          <w:rFonts w:eastAsia="Palatino Linotype"/>
        </w:rPr>
        <w:t>primarului Comunei Giarmata;</w:t>
      </w:r>
    </w:p>
    <w:p w:rsidR="0059769C" w:rsidRPr="00114A1F" w:rsidRDefault="0059769C" w:rsidP="0059769C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right="-270"/>
        <w:jc w:val="both"/>
        <w:rPr>
          <w:rFonts w:eastAsia="Arial"/>
        </w:rPr>
      </w:pPr>
      <w:r w:rsidRPr="00114A1F">
        <w:t>Serviciul Contabilitate, Buget, Finanțe, Achiziții Publice și Fonduri Structurale.</w:t>
      </w:r>
    </w:p>
    <w:p w:rsidR="0059769C" w:rsidRPr="003F71DF" w:rsidRDefault="0059769C" w:rsidP="0059769C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-90" w:right="-270"/>
        <w:rPr>
          <w:rFonts w:eastAsia="Arial"/>
        </w:rPr>
      </w:pPr>
      <w:r w:rsidRPr="000F523D">
        <w:t>membriilor com</w:t>
      </w:r>
      <w:r>
        <w:t>i</w:t>
      </w:r>
      <w:r w:rsidRPr="000F523D">
        <w:t xml:space="preserve">siei de licitație </w:t>
      </w:r>
      <w:r>
        <w:t>numită</w:t>
      </w:r>
      <w:r w:rsidRPr="000F523D">
        <w:t xml:space="preserve"> în vederea vânzării  a unui număr de 100 de parcele situate în Cartierul Primăverii</w:t>
      </w:r>
      <w:r w:rsidRPr="003F71DF">
        <w:rPr>
          <w:rFonts w:eastAsia="Arial"/>
        </w:rPr>
        <w:t>;</w:t>
      </w:r>
    </w:p>
    <w:p w:rsidR="0059769C" w:rsidRPr="003F71DF" w:rsidRDefault="0059769C" w:rsidP="0059769C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-270" w:hanging="361"/>
        <w:rPr>
          <w:rFonts w:eastAsia="Arial"/>
        </w:rPr>
      </w:pPr>
      <w:r w:rsidRPr="003F71DF">
        <w:rPr>
          <w:rFonts w:eastAsia="Palatino Linotype"/>
        </w:rPr>
        <w:t>se va afișa.</w:t>
      </w:r>
    </w:p>
    <w:p w:rsidR="0059769C" w:rsidRPr="0059769C" w:rsidRDefault="0059769C" w:rsidP="005976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right="-510"/>
        <w:rPr>
          <w:rFonts w:ascii="Cambria" w:hAnsi="Cambria"/>
          <w:noProof/>
          <w:sz w:val="23"/>
          <w:szCs w:val="23"/>
        </w:rPr>
      </w:pPr>
      <w:r w:rsidRPr="0059769C">
        <w:rPr>
          <w:rFonts w:ascii="Cambria" w:hAnsi="Cambria"/>
          <w:noProof/>
          <w:sz w:val="23"/>
          <w:szCs w:val="23"/>
        </w:rPr>
        <w:t xml:space="preserve">       PREȘEDINTE DE ȘEDINȚĂ                              </w:t>
      </w:r>
      <w:r w:rsidRPr="0059769C">
        <w:rPr>
          <w:rFonts w:ascii="Cambria" w:hAnsi="Cambria"/>
          <w:noProof/>
          <w:sz w:val="23"/>
          <w:szCs w:val="23"/>
        </w:rPr>
        <w:tab/>
        <w:t xml:space="preserve">               CONTRASEMNEAZĂ</w:t>
      </w:r>
    </w:p>
    <w:p w:rsidR="0059769C" w:rsidRPr="0059769C" w:rsidRDefault="0059769C" w:rsidP="005976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right="-510"/>
        <w:rPr>
          <w:rFonts w:ascii="Cambria" w:hAnsi="Cambria"/>
          <w:noProof/>
          <w:sz w:val="23"/>
          <w:szCs w:val="23"/>
        </w:rPr>
      </w:pPr>
      <w:r w:rsidRPr="0059769C">
        <w:rPr>
          <w:rFonts w:ascii="Cambria" w:hAnsi="Cambria"/>
          <w:noProof/>
          <w:sz w:val="23"/>
          <w:szCs w:val="23"/>
        </w:rPr>
        <w:t xml:space="preserve">  CONSILIER LOCAL</w:t>
      </w:r>
      <w:r w:rsidRPr="0059769C">
        <w:rPr>
          <w:rFonts w:ascii="Cambria" w:hAnsi="Cambria"/>
          <w:noProof/>
          <w:sz w:val="23"/>
          <w:szCs w:val="23"/>
        </w:rPr>
        <w:tab/>
        <w:t xml:space="preserve">                                                                                                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 w:rsidRPr="0059769C">
        <w:rPr>
          <w:rFonts w:ascii="Cambria" w:hAnsi="Cambria"/>
          <w:noProof/>
          <w:sz w:val="23"/>
          <w:szCs w:val="23"/>
        </w:rPr>
        <w:t>SECRETAR</w:t>
      </w:r>
    </w:p>
    <w:p w:rsidR="0059769C" w:rsidRPr="0059769C" w:rsidRDefault="0059769C" w:rsidP="0059769C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  <w:r w:rsidRPr="0059769C">
        <w:rPr>
          <w:rFonts w:ascii="Cambria" w:hAnsi="Cambria" w:cs="Tahoma"/>
          <w:noProof/>
          <w:sz w:val="23"/>
          <w:szCs w:val="23"/>
        </w:rPr>
        <w:t xml:space="preserve">    JURGI CRIPRIAN</w:t>
      </w:r>
      <w:r w:rsidRPr="0059769C">
        <w:rPr>
          <w:rFonts w:ascii="Cambria" w:hAnsi="Cambria"/>
          <w:noProof/>
          <w:sz w:val="23"/>
          <w:szCs w:val="23"/>
        </w:rPr>
        <w:tab/>
        <w:t xml:space="preserve">                                                                        </w:t>
      </w:r>
      <w:r w:rsidRPr="0059769C"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 w:rsidRPr="0059769C">
        <w:rPr>
          <w:rFonts w:ascii="Cambria" w:hAnsi="Cambria"/>
          <w:noProof/>
          <w:sz w:val="23"/>
          <w:szCs w:val="23"/>
        </w:rPr>
        <w:t xml:space="preserve"> GHERMAN SORINA-ANA   </w:t>
      </w:r>
    </w:p>
    <w:p w:rsidR="0059769C" w:rsidRPr="0059769C" w:rsidRDefault="0059769C" w:rsidP="0059769C">
      <w:pPr>
        <w:pStyle w:val="ListParagraph"/>
        <w:spacing w:line="276" w:lineRule="auto"/>
        <w:ind w:right="-510"/>
        <w:rPr>
          <w:rFonts w:ascii="Cambria" w:hAnsi="Cambria"/>
          <w:sz w:val="23"/>
          <w:szCs w:val="23"/>
        </w:rPr>
      </w:pPr>
    </w:p>
    <w:p w:rsidR="0059769C" w:rsidRDefault="0059769C" w:rsidP="0059769C">
      <w:pPr>
        <w:spacing w:line="276" w:lineRule="auto"/>
        <w:ind w:right="-180"/>
        <w:jc w:val="center"/>
        <w:rPr>
          <w:rFonts w:cs="Calibri"/>
          <w:b/>
          <w:bCs/>
        </w:rPr>
      </w:pPr>
    </w:p>
    <w:p w:rsidR="0059769C" w:rsidRDefault="0059769C" w:rsidP="0059769C">
      <w:pPr>
        <w:spacing w:line="276" w:lineRule="auto"/>
        <w:ind w:right="-180"/>
        <w:jc w:val="center"/>
        <w:rPr>
          <w:b/>
        </w:rPr>
      </w:pPr>
      <w:r>
        <w:rPr>
          <w:rFonts w:cs="Calibri"/>
          <w:b/>
          <w:bCs/>
        </w:rPr>
        <w:lastRenderedPageBreak/>
        <w:t xml:space="preserve">PROCEDURA DE REMUNERARE A MEMBRIILOR COMISIEI DE LICITAȚIE NUMITĂ </w:t>
      </w:r>
      <w:r w:rsidRPr="000F523D">
        <w:rPr>
          <w:b/>
        </w:rPr>
        <w:t>ÎN VEDEREA VÂNZĂRII  A UNUI NUMĂR DE 100 DE PARCELE SITUATE ÎN CARTIERUL PRIMĂVERII</w:t>
      </w:r>
    </w:p>
    <w:p w:rsidR="0059769C" w:rsidRDefault="0059769C" w:rsidP="0059769C">
      <w:pPr>
        <w:spacing w:line="276" w:lineRule="auto"/>
        <w:ind w:right="-180"/>
        <w:jc w:val="center"/>
        <w:rPr>
          <w:b/>
        </w:rPr>
      </w:pPr>
    </w:p>
    <w:p w:rsidR="0059769C" w:rsidRDefault="0059769C" w:rsidP="0059769C">
      <w:pPr>
        <w:spacing w:line="276" w:lineRule="auto"/>
        <w:ind w:right="-180"/>
        <w:jc w:val="center"/>
        <w:rPr>
          <w:b/>
        </w:rPr>
      </w:pPr>
    </w:p>
    <w:p w:rsidR="0059769C" w:rsidRDefault="0059769C" w:rsidP="0059769C">
      <w:pPr>
        <w:spacing w:line="276" w:lineRule="auto"/>
        <w:ind w:right="-180"/>
        <w:jc w:val="both"/>
        <w:rPr>
          <w:b/>
        </w:rPr>
      </w:pPr>
    </w:p>
    <w:p w:rsidR="0059769C" w:rsidRDefault="0059769C" w:rsidP="0059769C">
      <w:pPr>
        <w:spacing w:line="480" w:lineRule="auto"/>
        <w:ind w:right="-180"/>
        <w:jc w:val="both"/>
        <w:rPr>
          <w:b/>
        </w:rPr>
      </w:pPr>
    </w:p>
    <w:p w:rsidR="0059769C" w:rsidRDefault="0059769C" w:rsidP="0059769C">
      <w:pPr>
        <w:spacing w:line="480" w:lineRule="auto"/>
        <w:ind w:right="-180"/>
        <w:jc w:val="both"/>
      </w:pPr>
      <w:r w:rsidRPr="000F523D">
        <w:t>1</w:t>
      </w:r>
      <w:r w:rsidRPr="000F523D">
        <w:rPr>
          <w:b/>
        </w:rPr>
        <w:t>.</w:t>
      </w:r>
      <w:r>
        <w:t xml:space="preserve"> </w:t>
      </w:r>
      <w:r w:rsidRPr="000F523D">
        <w:t>Prezenta procedură se întemeiază pe prevederile art. 429 din Ordonanţa de Urgenţă   nr. 57/2019 privind Codul administrativ.</w:t>
      </w:r>
    </w:p>
    <w:p w:rsidR="0059769C" w:rsidRDefault="0059769C" w:rsidP="0059769C">
      <w:pPr>
        <w:spacing w:line="480" w:lineRule="auto"/>
        <w:ind w:right="-180"/>
        <w:jc w:val="both"/>
      </w:pPr>
      <w:r>
        <w:t xml:space="preserve">2. Funcționarii publici, precum și consilierii locali numiți în comisia de </w:t>
      </w:r>
      <w:r w:rsidRPr="000F523D">
        <w:t xml:space="preserve">licitație </w:t>
      </w:r>
      <w:r>
        <w:t>desemnată în vederea vânzării</w:t>
      </w:r>
      <w:r w:rsidRPr="000F523D">
        <w:t xml:space="preserve"> a unui număr de 100 de parcele situate în </w:t>
      </w:r>
      <w:r>
        <w:t>C</w:t>
      </w:r>
      <w:r w:rsidRPr="000F523D">
        <w:t xml:space="preserve">artierul </w:t>
      </w:r>
      <w:r>
        <w:t>P</w:t>
      </w:r>
      <w:r w:rsidRPr="000F523D">
        <w:t>rimăverii</w:t>
      </w:r>
      <w:r>
        <w:t xml:space="preserve"> beneficiază de o remunerație pentru munca prestată în afara orelor de program, respectiv după ora 16:00.</w:t>
      </w:r>
    </w:p>
    <w:p w:rsidR="0059769C" w:rsidRDefault="0059769C" w:rsidP="0059769C">
      <w:pPr>
        <w:spacing w:line="480" w:lineRule="auto"/>
        <w:ind w:right="-180"/>
        <w:jc w:val="both"/>
      </w:pPr>
      <w:r>
        <w:t>3. Funcționarii publici, precum și consilierii locali vor fi remunerați din bugetul local al comunei Giarmata în baza unei foi de prezență, întocmită pentru fiecare zi de lucru a comisiei. Foaia de prezență va conține  ora  la care se întrunește comisia, precum și ora când aceasta își termină activitatea.</w:t>
      </w:r>
    </w:p>
    <w:p w:rsidR="0059769C" w:rsidRDefault="0059769C" w:rsidP="0059769C">
      <w:pPr>
        <w:spacing w:line="480" w:lineRule="auto"/>
        <w:ind w:right="-180"/>
        <w:jc w:val="both"/>
      </w:pPr>
      <w:r>
        <w:t>4. Foaia de prezență va fi înaintată Compartimentului Contabilitate, Buget, Finanțe în vederea întocmirii statelor de plată și a documentelor necesare pentru plata membrilor comisiei de licitație.</w:t>
      </w:r>
    </w:p>
    <w:p w:rsidR="0059769C" w:rsidRPr="000F523D" w:rsidRDefault="0059769C" w:rsidP="0059769C">
      <w:pPr>
        <w:spacing w:line="480" w:lineRule="auto"/>
        <w:ind w:right="-180"/>
        <w:jc w:val="both"/>
        <w:rPr>
          <w:noProof/>
          <w:sz w:val="22"/>
          <w:szCs w:val="22"/>
        </w:rPr>
      </w:pPr>
      <w:r>
        <w:t>5. Prezenta procedură este valabilă până la data organizării ultimei ședințe de licitație.</w:t>
      </w: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011E91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2"/>
  </w:num>
  <w:num w:numId="6">
    <w:abstractNumId w:val="8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3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7E7"/>
    <w:rsid w:val="00047FEF"/>
    <w:rsid w:val="00051002"/>
    <w:rsid w:val="0005615F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0F41A7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BED"/>
    <w:rsid w:val="00556D49"/>
    <w:rsid w:val="005709DC"/>
    <w:rsid w:val="00574E35"/>
    <w:rsid w:val="00575FC2"/>
    <w:rsid w:val="005943CA"/>
    <w:rsid w:val="005967FC"/>
    <w:rsid w:val="0059769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777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35F7"/>
    <w:rsid w:val="0093052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4A05"/>
    <w:rsid w:val="009B4F2A"/>
    <w:rsid w:val="009B7557"/>
    <w:rsid w:val="009C28FB"/>
    <w:rsid w:val="009C33E7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76CC5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377A9"/>
    <w:rsid w:val="00D47A8A"/>
    <w:rsid w:val="00D55D5B"/>
    <w:rsid w:val="00D56E00"/>
    <w:rsid w:val="00D57578"/>
    <w:rsid w:val="00D73B13"/>
    <w:rsid w:val="00D747E7"/>
    <w:rsid w:val="00D85C80"/>
    <w:rsid w:val="00D86CE4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4984"/>
    <w:rsid w:val="00E82AF8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6001C"/>
    <w:rsid w:val="00F60B75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442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24</cp:revision>
  <cp:lastPrinted>2019-10-18T07:46:00Z</cp:lastPrinted>
  <dcterms:created xsi:type="dcterms:W3CDTF">2019-03-28T06:37:00Z</dcterms:created>
  <dcterms:modified xsi:type="dcterms:W3CDTF">2019-10-18T07:46:00Z</dcterms:modified>
</cp:coreProperties>
</file>