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866CA4"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866CA4" w:rsidRDefault="00F82327" w:rsidP="002C6A6D">
            <w:pPr>
              <w:ind w:left="-180" w:right="-851"/>
              <w:jc w:val="center"/>
              <w:rPr>
                <w:rFonts w:eastAsia="Arial Unicode MS"/>
                <w:b/>
                <w:noProof/>
              </w:rPr>
            </w:pPr>
            <w:r w:rsidRPr="00866CA4">
              <w:rPr>
                <w:b/>
                <w:noProof/>
              </w:rPr>
              <w:t>ROMÂNIA</w:t>
            </w:r>
          </w:p>
          <w:p w14:paraId="218D0FFD" w14:textId="77777777" w:rsidR="00F82327" w:rsidRPr="00866CA4" w:rsidRDefault="00D04867" w:rsidP="002C6A6D">
            <w:pPr>
              <w:ind w:left="-180" w:right="-851"/>
              <w:jc w:val="center"/>
              <w:rPr>
                <w:rFonts w:eastAsia="Arial Unicode MS"/>
                <w:b/>
                <w:noProof/>
              </w:rPr>
            </w:pPr>
            <w:r w:rsidRPr="00866CA4">
              <w:rPr>
                <w:b/>
                <w:noProof/>
              </w:rPr>
              <w:t>J</w:t>
            </w:r>
            <w:r w:rsidR="00F82327" w:rsidRPr="00866CA4">
              <w:rPr>
                <w:b/>
                <w:noProof/>
              </w:rPr>
              <w:t>UDEŢUL TIMIŞ</w:t>
            </w:r>
          </w:p>
          <w:p w14:paraId="3BAB1FAC" w14:textId="77777777" w:rsidR="00F82327" w:rsidRPr="00866CA4" w:rsidRDefault="00F82327" w:rsidP="002C6A6D">
            <w:pPr>
              <w:ind w:left="-180" w:right="-851"/>
              <w:jc w:val="center"/>
              <w:rPr>
                <w:noProof/>
              </w:rPr>
            </w:pPr>
            <w:r w:rsidRPr="00866CA4">
              <w:rPr>
                <w:b/>
                <w:noProof/>
              </w:rPr>
              <w:t>CONSILIUL LOCAL AL COMUNEI</w:t>
            </w:r>
            <w:r w:rsidR="006A2DDB" w:rsidRPr="00866CA4">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866CA4" w:rsidRDefault="00F82327" w:rsidP="002C6A6D">
            <w:pPr>
              <w:ind w:left="-180" w:right="-108"/>
              <w:jc w:val="center"/>
              <w:rPr>
                <w:rFonts w:eastAsia="Arial Unicode MS"/>
                <w:noProof/>
              </w:rPr>
            </w:pPr>
          </w:p>
          <w:p w14:paraId="0336E34E" w14:textId="77777777" w:rsidR="00F82327" w:rsidRPr="00866CA4" w:rsidRDefault="00F82327" w:rsidP="002C6A6D">
            <w:pPr>
              <w:ind w:left="-180" w:right="-108"/>
              <w:jc w:val="center"/>
              <w:rPr>
                <w:noProof/>
              </w:rPr>
            </w:pPr>
          </w:p>
          <w:p w14:paraId="6BBACEE5" w14:textId="77777777" w:rsidR="00151EB8" w:rsidRPr="00866CA4" w:rsidRDefault="00151EB8" w:rsidP="002C6A6D">
            <w:pPr>
              <w:ind w:left="3824" w:right="-108"/>
              <w:jc w:val="center"/>
              <w:rPr>
                <w:i/>
              </w:rPr>
            </w:pPr>
          </w:p>
        </w:tc>
      </w:tr>
    </w:tbl>
    <w:p w14:paraId="328A3C93" w14:textId="77777777" w:rsidR="00955CC4" w:rsidRPr="00866CA4" w:rsidRDefault="00955CC4" w:rsidP="003F5EA3">
      <w:pPr>
        <w:tabs>
          <w:tab w:val="left" w:pos="3915"/>
        </w:tabs>
        <w:spacing w:line="340" w:lineRule="atLeast"/>
        <w:ind w:right="-851"/>
        <w:rPr>
          <w:b/>
          <w:noProof/>
        </w:rPr>
      </w:pPr>
    </w:p>
    <w:p w14:paraId="7C42A9CB" w14:textId="77777777" w:rsidR="00EF0975" w:rsidRPr="00866CA4" w:rsidRDefault="00B62103" w:rsidP="00866CA4">
      <w:pPr>
        <w:spacing w:line="276" w:lineRule="auto"/>
        <w:ind w:left="-270" w:right="-851"/>
        <w:jc w:val="center"/>
        <w:rPr>
          <w:b/>
          <w:noProof/>
        </w:rPr>
      </w:pPr>
      <w:r w:rsidRPr="00866CA4">
        <w:rPr>
          <w:b/>
          <w:noProof/>
        </w:rPr>
        <w:t>H O T Ă R Â R E A</w:t>
      </w:r>
    </w:p>
    <w:p w14:paraId="37D03683" w14:textId="219D7F92" w:rsidR="00865975" w:rsidRDefault="00CA5502" w:rsidP="00865975">
      <w:pPr>
        <w:spacing w:line="276" w:lineRule="auto"/>
        <w:ind w:left="-270" w:right="-851"/>
        <w:jc w:val="center"/>
        <w:rPr>
          <w:b/>
          <w:noProof/>
        </w:rPr>
      </w:pPr>
      <w:r w:rsidRPr="00866CA4">
        <w:rPr>
          <w:b/>
          <w:noProof/>
        </w:rPr>
        <w:t>nr.</w:t>
      </w:r>
      <w:r w:rsidR="00B10750" w:rsidRPr="00866CA4">
        <w:rPr>
          <w:b/>
          <w:noProof/>
        </w:rPr>
        <w:t xml:space="preserve"> </w:t>
      </w:r>
      <w:r w:rsidR="00D54693">
        <w:rPr>
          <w:b/>
          <w:noProof/>
        </w:rPr>
        <w:t>5</w:t>
      </w:r>
      <w:r w:rsidR="00566E5B">
        <w:rPr>
          <w:b/>
          <w:noProof/>
        </w:rPr>
        <w:t>8</w:t>
      </w:r>
      <w:r w:rsidR="00C115EA">
        <w:rPr>
          <w:b/>
          <w:noProof/>
        </w:rPr>
        <w:t xml:space="preserve"> </w:t>
      </w:r>
      <w:r w:rsidR="00A05286" w:rsidRPr="00866CA4">
        <w:rPr>
          <w:b/>
          <w:noProof/>
        </w:rPr>
        <w:t>din</w:t>
      </w:r>
      <w:r w:rsidR="00AE10F0" w:rsidRPr="00866CA4">
        <w:rPr>
          <w:b/>
          <w:noProof/>
        </w:rPr>
        <w:t xml:space="preserve"> </w:t>
      </w:r>
      <w:r w:rsidR="00C115EA">
        <w:rPr>
          <w:b/>
          <w:noProof/>
        </w:rPr>
        <w:t>27.04</w:t>
      </w:r>
      <w:r w:rsidR="00970BCB" w:rsidRPr="00866CA4">
        <w:rPr>
          <w:b/>
          <w:noProof/>
        </w:rPr>
        <w:t>.2021</w:t>
      </w:r>
    </w:p>
    <w:p w14:paraId="3233C561" w14:textId="5322E737" w:rsidR="00566E5B" w:rsidRPr="0094703A" w:rsidRDefault="00566E5B" w:rsidP="00566E5B">
      <w:pPr>
        <w:pStyle w:val="Normal1"/>
        <w:spacing w:line="360" w:lineRule="auto"/>
        <w:ind w:left="284" w:right="292"/>
        <w:jc w:val="center"/>
        <w:rPr>
          <w:rFonts w:ascii="Times New Roman" w:hAnsi="Times New Roman"/>
          <w:b/>
          <w:sz w:val="24"/>
        </w:rPr>
      </w:pPr>
      <w:r>
        <w:rPr>
          <w:rFonts w:ascii="Times New Roman" w:hAnsi="Times New Roman"/>
          <w:b/>
          <w:sz w:val="24"/>
        </w:rPr>
        <w:t xml:space="preserve">privind aprobarea instituirii </w:t>
      </w:r>
      <w:bookmarkStart w:id="0" w:name="_Hlk70408133"/>
      <w:r>
        <w:rPr>
          <w:rFonts w:ascii="Times New Roman" w:hAnsi="Times New Roman"/>
          <w:b/>
          <w:sz w:val="24"/>
        </w:rPr>
        <w:t xml:space="preserve">unui drept de trecere pietonal și auto (inclusiv pentru vehicule de mare tonaj) și a unui drept de trecere pentru utilități, gratuit, continuu și neîntrerupt pe imobilul înscris în CF Giarmata nr. 412153, aflat în domeniul privat al Comunei Giarmata, (respectiv pe podețul amenajat deasupra canalului de desecare) atât în favoarea </w:t>
      </w:r>
      <w:bookmarkStart w:id="1" w:name="_Hlk70408186"/>
      <w:r>
        <w:rPr>
          <w:rFonts w:ascii="Times New Roman" w:hAnsi="Times New Roman"/>
          <w:b/>
          <w:sz w:val="24"/>
        </w:rPr>
        <w:t>PAGI SVILUPPO IMMOBILIARE SRL</w:t>
      </w:r>
      <w:bookmarkEnd w:id="1"/>
      <w:r>
        <w:rPr>
          <w:rFonts w:ascii="Times New Roman" w:hAnsi="Times New Roman"/>
          <w:b/>
          <w:sz w:val="24"/>
        </w:rPr>
        <w:t>, cât și a oricărui successor al PAGI SVILUPPO IMMOBILIARE SRL (cu titlu universal sau cu titlu particular) în considerarea loturilor de teren înscrise în CF Giarmata nr. 412148, CF Giarmata nr. 412149, CF Giarmata nr. 412157, CF Giarmata nr. 412158, CF Giarmata nr. 412151, CF Giarmata nr. 412154, CF Giarmata nr. 412156</w:t>
      </w:r>
    </w:p>
    <w:bookmarkEnd w:id="0"/>
    <w:p w14:paraId="0727EB17" w14:textId="77777777" w:rsidR="00566E5B" w:rsidRDefault="00566E5B" w:rsidP="00566E5B">
      <w:pPr>
        <w:pStyle w:val="Normal1"/>
        <w:spacing w:line="360" w:lineRule="auto"/>
        <w:ind w:left="284" w:right="292"/>
        <w:jc w:val="center"/>
        <w:rPr>
          <w:rFonts w:ascii="Times New Roman" w:hAnsi="Times New Roman"/>
          <w:i/>
          <w:sz w:val="24"/>
        </w:rPr>
      </w:pPr>
    </w:p>
    <w:p w14:paraId="21728475" w14:textId="77777777" w:rsidR="00566E5B" w:rsidRDefault="00566E5B" w:rsidP="00566E5B">
      <w:pPr>
        <w:pStyle w:val="Normal1"/>
        <w:rPr>
          <w:rFonts w:ascii="Times New Roman" w:hAnsi="Times New Roman"/>
          <w:b/>
          <w:i/>
          <w:sz w:val="24"/>
        </w:rPr>
      </w:pPr>
      <w:r>
        <w:rPr>
          <w:rFonts w:ascii="Times New Roman" w:hAnsi="Times New Roman"/>
          <w:b/>
          <w:i/>
          <w:sz w:val="24"/>
        </w:rPr>
        <w:t>CONSILIUL LOCAL al comunei Giarmata, județul Timiș, întrunit în ședința ordinară din data de  27.04.2021:</w:t>
      </w:r>
    </w:p>
    <w:p w14:paraId="415051B3" w14:textId="77777777" w:rsidR="00566E5B" w:rsidRDefault="00566E5B" w:rsidP="00566E5B">
      <w:pPr>
        <w:pStyle w:val="Normal1"/>
        <w:spacing w:line="360" w:lineRule="auto"/>
        <w:rPr>
          <w:rFonts w:ascii="Times New Roman" w:hAnsi="Times New Roman"/>
          <w:sz w:val="24"/>
        </w:rPr>
      </w:pPr>
      <w:r>
        <w:rPr>
          <w:rFonts w:ascii="Times New Roman" w:hAnsi="Times New Roman"/>
          <w:sz w:val="24"/>
        </w:rPr>
        <w:tab/>
        <w:t>Având în vedere:</w:t>
      </w:r>
    </w:p>
    <w:p w14:paraId="415B07A9" w14:textId="77777777" w:rsidR="00566E5B" w:rsidRDefault="00566E5B" w:rsidP="00566E5B">
      <w:pPr>
        <w:pStyle w:val="Normal1"/>
        <w:numPr>
          <w:ilvl w:val="0"/>
          <w:numId w:val="37"/>
        </w:numPr>
        <w:tabs>
          <w:tab w:val="left" w:pos="270"/>
        </w:tabs>
        <w:spacing w:before="0" w:after="0" w:line="360" w:lineRule="auto"/>
        <w:rPr>
          <w:sz w:val="24"/>
        </w:rPr>
      </w:pPr>
      <w:r>
        <w:rPr>
          <w:rFonts w:ascii="Times New Roman" w:hAnsi="Times New Roman"/>
          <w:sz w:val="24"/>
        </w:rPr>
        <w:t>referatul de aprobare al inițiatorului;</w:t>
      </w:r>
    </w:p>
    <w:p w14:paraId="5C41AABF" w14:textId="77777777" w:rsidR="00566E5B" w:rsidRDefault="00566E5B" w:rsidP="00566E5B">
      <w:pPr>
        <w:pStyle w:val="Normal1"/>
        <w:numPr>
          <w:ilvl w:val="0"/>
          <w:numId w:val="37"/>
        </w:numPr>
        <w:tabs>
          <w:tab w:val="left" w:pos="270"/>
        </w:tabs>
        <w:spacing w:before="0" w:after="0" w:line="360" w:lineRule="auto"/>
        <w:rPr>
          <w:sz w:val="24"/>
        </w:rPr>
      </w:pPr>
      <w:r>
        <w:rPr>
          <w:rFonts w:ascii="Times New Roman" w:hAnsi="Times New Roman"/>
          <w:sz w:val="24"/>
        </w:rPr>
        <w:t>referatul de specialitate întocmit de d-nul ing. Dan Fologea, şef Birou Urbanism, Patrimoniu, Investiţii, Managementul Proiectelor şi Urmărirea Contractelor  din  cadrul  Primăriei  Comunei  Giarmata;</w:t>
      </w:r>
    </w:p>
    <w:p w14:paraId="5E403EBF" w14:textId="77777777" w:rsidR="00566E5B" w:rsidRDefault="00566E5B" w:rsidP="00566E5B">
      <w:pPr>
        <w:pStyle w:val="Normal1"/>
        <w:numPr>
          <w:ilvl w:val="0"/>
          <w:numId w:val="37"/>
        </w:numPr>
        <w:tabs>
          <w:tab w:val="left" w:pos="270"/>
        </w:tabs>
        <w:spacing w:before="0" w:after="0" w:line="360" w:lineRule="auto"/>
        <w:rPr>
          <w:sz w:val="24"/>
        </w:rPr>
      </w:pPr>
      <w:r>
        <w:rPr>
          <w:rFonts w:ascii="Times New Roman" w:hAnsi="Times New Roman"/>
          <w:sz w:val="24"/>
        </w:rPr>
        <w:t>prevederile art. 617, art. 621, art 862 alin. (1)  din Codul Civil;</w:t>
      </w:r>
    </w:p>
    <w:p w14:paraId="61B40BA9" w14:textId="77777777" w:rsidR="00566E5B" w:rsidRDefault="00566E5B" w:rsidP="00566E5B">
      <w:pPr>
        <w:pStyle w:val="Normal1"/>
        <w:numPr>
          <w:ilvl w:val="0"/>
          <w:numId w:val="37"/>
        </w:numPr>
        <w:tabs>
          <w:tab w:val="left" w:pos="270"/>
        </w:tabs>
        <w:spacing w:before="0" w:after="0" w:line="360" w:lineRule="auto"/>
        <w:rPr>
          <w:sz w:val="24"/>
        </w:rPr>
      </w:pPr>
      <w:r>
        <w:rPr>
          <w:rFonts w:ascii="Times New Roman" w:hAnsi="Times New Roman"/>
          <w:sz w:val="24"/>
        </w:rPr>
        <w:t>că a fost îndeplinită procedura reglementată de prevederile Legii nr. 52/2003 privind transparența decizională în administraţia publică;</w:t>
      </w:r>
    </w:p>
    <w:p w14:paraId="53305046" w14:textId="77777777" w:rsidR="00566E5B" w:rsidRDefault="00566E5B" w:rsidP="00566E5B">
      <w:pPr>
        <w:pStyle w:val="Normal1"/>
        <w:numPr>
          <w:ilvl w:val="0"/>
          <w:numId w:val="37"/>
        </w:numPr>
        <w:spacing w:before="0" w:after="0" w:line="360" w:lineRule="auto"/>
        <w:rPr>
          <w:sz w:val="24"/>
        </w:rPr>
      </w:pPr>
      <w:r>
        <w:rPr>
          <w:rFonts w:ascii="Times New Roman" w:hAnsi="Times New Roman"/>
          <w:sz w:val="24"/>
        </w:rPr>
        <w:t>avizul favorabil acordat de comisiile de specialitate din cadrul Consiliului Local Giarmata;</w:t>
      </w:r>
    </w:p>
    <w:p w14:paraId="7F846D42" w14:textId="77777777" w:rsidR="00566E5B" w:rsidRDefault="00566E5B" w:rsidP="00566E5B">
      <w:pPr>
        <w:pStyle w:val="Normal1"/>
        <w:spacing w:line="360" w:lineRule="auto"/>
        <w:rPr>
          <w:rFonts w:ascii="Times New Roman" w:hAnsi="Times New Roman"/>
          <w:sz w:val="24"/>
        </w:rPr>
      </w:pPr>
      <w:r>
        <w:rPr>
          <w:rFonts w:ascii="Times New Roman" w:hAnsi="Times New Roman"/>
          <w:sz w:val="24"/>
        </w:rPr>
        <w:t xml:space="preserve">         În temeiul art. 129 alin. (2) lit. c), art. 139 alin. (1) și 196 alin. (1) lit. a) din Ordonanţa de Urgenţă   nr. 57/2019privind Codul administrativ;</w:t>
      </w:r>
    </w:p>
    <w:p w14:paraId="16608965" w14:textId="77777777" w:rsidR="00566E5B" w:rsidRDefault="00566E5B" w:rsidP="00566E5B">
      <w:pPr>
        <w:pStyle w:val="Normal1"/>
        <w:spacing w:line="360" w:lineRule="auto"/>
        <w:rPr>
          <w:rFonts w:ascii="Times New Roman" w:hAnsi="Times New Roman"/>
          <w:sz w:val="24"/>
        </w:rPr>
      </w:pPr>
    </w:p>
    <w:p w14:paraId="1083AA75" w14:textId="77777777" w:rsidR="00566E5B" w:rsidRDefault="00566E5B" w:rsidP="00566E5B">
      <w:pPr>
        <w:pStyle w:val="Normal1"/>
        <w:spacing w:line="360" w:lineRule="auto"/>
        <w:jc w:val="center"/>
        <w:rPr>
          <w:rFonts w:ascii="Times New Roman" w:hAnsi="Times New Roman"/>
          <w:b/>
          <w:i/>
          <w:sz w:val="24"/>
        </w:rPr>
      </w:pPr>
      <w:r>
        <w:rPr>
          <w:rFonts w:ascii="Times New Roman" w:hAnsi="Times New Roman"/>
          <w:b/>
          <w:i/>
          <w:sz w:val="24"/>
        </w:rPr>
        <w:t>H O T Ă R Ă Ș T E :</w:t>
      </w:r>
    </w:p>
    <w:p w14:paraId="262EF7EA" w14:textId="77777777" w:rsidR="00566E5B" w:rsidRDefault="00566E5B" w:rsidP="00566E5B">
      <w:pPr>
        <w:pStyle w:val="Normal1"/>
        <w:spacing w:line="360" w:lineRule="auto"/>
        <w:rPr>
          <w:rFonts w:ascii="Times New Roman" w:hAnsi="Times New Roman"/>
          <w:b/>
          <w:sz w:val="24"/>
        </w:rPr>
      </w:pPr>
    </w:p>
    <w:p w14:paraId="72E98254" w14:textId="784317AC" w:rsidR="00566E5B" w:rsidRDefault="00566E5B" w:rsidP="00566E5B">
      <w:pPr>
        <w:pStyle w:val="Normal1"/>
        <w:spacing w:line="360" w:lineRule="auto"/>
        <w:rPr>
          <w:rFonts w:ascii="Times New Roman" w:hAnsi="Times New Roman"/>
          <w:sz w:val="24"/>
        </w:rPr>
      </w:pPr>
      <w:r>
        <w:rPr>
          <w:rFonts w:ascii="Times New Roman" w:hAnsi="Times New Roman"/>
          <w:b/>
          <w:sz w:val="24"/>
        </w:rPr>
        <w:t>ART.1.</w:t>
      </w:r>
      <w:r>
        <w:rPr>
          <w:rFonts w:ascii="Times New Roman" w:hAnsi="Times New Roman"/>
          <w:sz w:val="24"/>
        </w:rPr>
        <w:t xml:space="preserve"> Se aprobă instrituirea </w:t>
      </w:r>
      <w:r w:rsidRPr="0094703A">
        <w:rPr>
          <w:rFonts w:ascii="Times New Roman" w:hAnsi="Times New Roman"/>
          <w:sz w:val="24"/>
        </w:rPr>
        <w:t>un</w:t>
      </w:r>
      <w:r>
        <w:rPr>
          <w:rFonts w:ascii="Times New Roman" w:hAnsi="Times New Roman"/>
          <w:sz w:val="24"/>
        </w:rPr>
        <w:t>ui</w:t>
      </w:r>
      <w:r w:rsidRPr="0094703A">
        <w:rPr>
          <w:rFonts w:ascii="Times New Roman" w:hAnsi="Times New Roman"/>
          <w:sz w:val="24"/>
        </w:rPr>
        <w:t xml:space="preserve"> drept de trecere pietonal și auto (inclusiv pentru vehicule de mare tonaj) și a unui drept de trecere pentru utilități, gratuit, continuu și neîntrerupt pe imobilul înscris în CF Giarmata nr. 412153, aflat în domeniul privat al Comunei Giarmata, (respectiv pe podețul amenajat deasupra canalului de desecare) atât în favoarea PAGI SVILUPPO IMMOBILIARE SRL, </w:t>
      </w:r>
      <w:r w:rsidRPr="0094703A">
        <w:rPr>
          <w:rFonts w:ascii="Times New Roman" w:hAnsi="Times New Roman"/>
          <w:sz w:val="24"/>
        </w:rPr>
        <w:lastRenderedPageBreak/>
        <w:t>cât și a oricărui successor al PAGI SVILUPPO IMMOBILIARE SRL (cu titlu universal sau cu titlu particular) în considerarea loturilor de teren înscrise în CF Giarmata nr. 412148, CF Giarmata nr. 412149, CF Giarmata nr. 412157, CF Giarmata nr. 412158, CF Giarmata nr. 412151, CF Giarmata nr. 412154, CF Giarmata nr. 412156</w:t>
      </w:r>
      <w:r>
        <w:rPr>
          <w:rFonts w:ascii="Times New Roman" w:hAnsi="Times New Roman"/>
          <w:sz w:val="24"/>
        </w:rPr>
        <w:t>.</w:t>
      </w:r>
    </w:p>
    <w:p w14:paraId="0339C4CF" w14:textId="77777777" w:rsidR="00566E5B" w:rsidRDefault="00566E5B" w:rsidP="00566E5B">
      <w:pPr>
        <w:pStyle w:val="Normal1"/>
        <w:spacing w:line="360" w:lineRule="auto"/>
        <w:rPr>
          <w:rFonts w:ascii="Times New Roman" w:hAnsi="Times New Roman"/>
          <w:sz w:val="24"/>
        </w:rPr>
      </w:pPr>
      <w:r>
        <w:rPr>
          <w:rFonts w:ascii="Times New Roman" w:hAnsi="Times New Roman"/>
          <w:b/>
          <w:sz w:val="24"/>
        </w:rPr>
        <w:t xml:space="preserve">ART.2. </w:t>
      </w:r>
      <w:r w:rsidRPr="00513F29">
        <w:rPr>
          <w:rFonts w:ascii="Times New Roman" w:hAnsi="Times New Roman"/>
          <w:bCs/>
          <w:sz w:val="24"/>
        </w:rPr>
        <w:t>Începând cu data prezentei prevederile HCL Giarmata nr. 321/30.09.2019 își încetează aplicabilitatea.</w:t>
      </w:r>
    </w:p>
    <w:p w14:paraId="5A3FE914" w14:textId="77777777" w:rsidR="00566E5B" w:rsidRDefault="00566E5B" w:rsidP="00566E5B">
      <w:pPr>
        <w:pStyle w:val="Normal1"/>
        <w:spacing w:line="360" w:lineRule="auto"/>
        <w:rPr>
          <w:rFonts w:ascii="Times New Roman" w:hAnsi="Times New Roman"/>
          <w:sz w:val="24"/>
        </w:rPr>
      </w:pPr>
      <w:r>
        <w:rPr>
          <w:rFonts w:ascii="Times New Roman" w:hAnsi="Times New Roman"/>
          <w:b/>
          <w:sz w:val="24"/>
        </w:rPr>
        <w:t>ART.3.</w:t>
      </w:r>
      <w:r>
        <w:rPr>
          <w:rFonts w:ascii="Times New Roman" w:hAnsi="Times New Roman"/>
          <w:sz w:val="24"/>
        </w:rPr>
        <w:t xml:space="preserve"> Prezenta hotărâre de consiliu local este act autentic unilateral, conform art. 269 alin. (1) și (2) din Codul de Procedură Civilă.</w:t>
      </w:r>
    </w:p>
    <w:p w14:paraId="60DD80BA" w14:textId="77777777" w:rsidR="00566E5B" w:rsidRDefault="00566E5B" w:rsidP="00566E5B">
      <w:pPr>
        <w:pStyle w:val="Normal1"/>
        <w:spacing w:line="360" w:lineRule="auto"/>
        <w:rPr>
          <w:rFonts w:ascii="Times New Roman" w:hAnsi="Times New Roman"/>
          <w:sz w:val="24"/>
        </w:rPr>
      </w:pPr>
      <w:r>
        <w:rPr>
          <w:rFonts w:ascii="Times New Roman" w:hAnsi="Times New Roman"/>
          <w:b/>
          <w:sz w:val="24"/>
        </w:rPr>
        <w:t xml:space="preserve">ART.4. </w:t>
      </w:r>
      <w:r>
        <w:rPr>
          <w:rFonts w:ascii="Times New Roman" w:hAnsi="Times New Roman"/>
          <w:sz w:val="24"/>
        </w:rPr>
        <w:t>Cu ducerea la îndeplinire a prezentei hotărâri se încredințează</w:t>
      </w:r>
      <w:r>
        <w:rPr>
          <w:rFonts w:ascii="Times New Roman" w:hAnsi="Times New Roman"/>
          <w:b/>
          <w:sz w:val="24"/>
        </w:rPr>
        <w:t xml:space="preserve"> </w:t>
      </w:r>
      <w:r>
        <w:rPr>
          <w:rFonts w:ascii="Times New Roman" w:hAnsi="Times New Roman"/>
          <w:sz w:val="24"/>
        </w:rPr>
        <w:t>Biroul Urbanism, Patrimoniu, Investiţii, Managementul Proiectelor şi Urmărirea Contractelor  din  cadrul  Primăriei  Comunei  Giarmata.</w:t>
      </w:r>
    </w:p>
    <w:p w14:paraId="2CA055F5" w14:textId="4759ECCD" w:rsidR="00566E5B" w:rsidRDefault="00566E5B" w:rsidP="00566E5B">
      <w:pPr>
        <w:pStyle w:val="Normal1"/>
        <w:spacing w:line="360" w:lineRule="auto"/>
        <w:rPr>
          <w:rFonts w:ascii="Times New Roman" w:hAnsi="Times New Roman"/>
          <w:sz w:val="24"/>
        </w:rPr>
      </w:pPr>
      <w:r>
        <w:rPr>
          <w:rFonts w:ascii="Times New Roman" w:hAnsi="Times New Roman"/>
          <w:b/>
          <w:sz w:val="24"/>
        </w:rPr>
        <w:t>ART.5.</w:t>
      </w:r>
      <w:r>
        <w:rPr>
          <w:rFonts w:ascii="Times New Roman" w:hAnsi="Times New Roman"/>
          <w:sz w:val="24"/>
        </w:rPr>
        <w:t xml:space="preserve"> Prezenta hotărâre a fost adoptată cu un număr de </w:t>
      </w:r>
      <w:r>
        <w:rPr>
          <w:rFonts w:ascii="Times New Roman" w:hAnsi="Times New Roman"/>
          <w:sz w:val="24"/>
        </w:rPr>
        <w:t xml:space="preserve">13 </w:t>
      </w:r>
      <w:r>
        <w:rPr>
          <w:rFonts w:ascii="Times New Roman" w:hAnsi="Times New Roman"/>
          <w:sz w:val="24"/>
        </w:rPr>
        <w:t xml:space="preserve">voturi „pentru”, </w:t>
      </w:r>
      <w:r>
        <w:rPr>
          <w:rFonts w:ascii="Times New Roman" w:hAnsi="Times New Roman"/>
          <w:sz w:val="24"/>
        </w:rPr>
        <w:t xml:space="preserve">0 </w:t>
      </w:r>
      <w:r>
        <w:rPr>
          <w:rFonts w:ascii="Times New Roman" w:hAnsi="Times New Roman"/>
          <w:sz w:val="24"/>
        </w:rPr>
        <w:t>,,împotrivă”,</w:t>
      </w:r>
      <w:r>
        <w:rPr>
          <w:rFonts w:ascii="Times New Roman" w:hAnsi="Times New Roman"/>
          <w:sz w:val="24"/>
        </w:rPr>
        <w:t xml:space="preserve"> 0</w:t>
      </w:r>
      <w:r>
        <w:rPr>
          <w:rFonts w:ascii="Times New Roman" w:hAnsi="Times New Roman"/>
          <w:sz w:val="24"/>
        </w:rPr>
        <w:t>,,abțineri”.</w:t>
      </w:r>
    </w:p>
    <w:p w14:paraId="1E0E718C" w14:textId="77777777" w:rsidR="00566E5B" w:rsidRDefault="00566E5B" w:rsidP="00566E5B">
      <w:pPr>
        <w:pStyle w:val="Normal1"/>
        <w:spacing w:line="360" w:lineRule="auto"/>
        <w:rPr>
          <w:rFonts w:ascii="Times New Roman" w:hAnsi="Times New Roman"/>
          <w:sz w:val="24"/>
        </w:rPr>
      </w:pPr>
      <w:r>
        <w:rPr>
          <w:rFonts w:ascii="Times New Roman" w:hAnsi="Times New Roman"/>
          <w:b/>
          <w:sz w:val="24"/>
        </w:rPr>
        <w:t xml:space="preserve">ART.6. </w:t>
      </w:r>
      <w:r>
        <w:rPr>
          <w:rFonts w:ascii="Times New Roman" w:hAnsi="Times New Roman"/>
          <w:sz w:val="24"/>
        </w:rPr>
        <w:t>Prezenta hotărâre se comunică:</w:t>
      </w:r>
    </w:p>
    <w:p w14:paraId="2B26BDA9" w14:textId="77777777" w:rsidR="00566E5B" w:rsidRDefault="00566E5B" w:rsidP="00566E5B">
      <w:pPr>
        <w:pStyle w:val="Normal1"/>
        <w:numPr>
          <w:ilvl w:val="0"/>
          <w:numId w:val="36"/>
        </w:numPr>
        <w:tabs>
          <w:tab w:val="left" w:pos="361"/>
        </w:tabs>
        <w:spacing w:before="0" w:after="0" w:line="360" w:lineRule="auto"/>
        <w:rPr>
          <w:sz w:val="24"/>
        </w:rPr>
      </w:pPr>
      <w:r>
        <w:rPr>
          <w:rFonts w:ascii="Times New Roman" w:hAnsi="Times New Roman"/>
          <w:sz w:val="24"/>
        </w:rPr>
        <w:t>Instituției Prefectului – Județul Timiș;</w:t>
      </w:r>
    </w:p>
    <w:p w14:paraId="0846BFE9" w14:textId="77777777" w:rsidR="00566E5B" w:rsidRDefault="00566E5B" w:rsidP="00566E5B">
      <w:pPr>
        <w:pStyle w:val="Normal1"/>
        <w:numPr>
          <w:ilvl w:val="0"/>
          <w:numId w:val="36"/>
        </w:numPr>
        <w:tabs>
          <w:tab w:val="left" w:pos="361"/>
        </w:tabs>
        <w:spacing w:before="0" w:after="0" w:line="360" w:lineRule="auto"/>
        <w:rPr>
          <w:sz w:val="24"/>
        </w:rPr>
      </w:pPr>
      <w:r>
        <w:rPr>
          <w:rFonts w:ascii="Times New Roman" w:hAnsi="Times New Roman"/>
          <w:sz w:val="24"/>
        </w:rPr>
        <w:t>primarului Comunei Giarmata;</w:t>
      </w:r>
    </w:p>
    <w:p w14:paraId="1D3CF403" w14:textId="77777777" w:rsidR="00566E5B" w:rsidRPr="0094703A" w:rsidRDefault="00566E5B" w:rsidP="00566E5B">
      <w:pPr>
        <w:pStyle w:val="Normal1"/>
        <w:numPr>
          <w:ilvl w:val="0"/>
          <w:numId w:val="36"/>
        </w:numPr>
        <w:tabs>
          <w:tab w:val="left" w:pos="361"/>
        </w:tabs>
        <w:spacing w:before="0" w:after="0" w:line="360" w:lineRule="auto"/>
        <w:jc w:val="left"/>
        <w:rPr>
          <w:sz w:val="24"/>
        </w:rPr>
      </w:pPr>
      <w:r>
        <w:rPr>
          <w:rFonts w:ascii="Times New Roman" w:hAnsi="Times New Roman"/>
          <w:sz w:val="24"/>
        </w:rPr>
        <w:t>Birou Urbanism, Patrimoniu, Investiţii, Managementul Proiectelor şi Urmărirea Contractelor  din  cadrul  Primăriei  Comunei  Giarmata;</w:t>
      </w:r>
    </w:p>
    <w:p w14:paraId="4669CA91" w14:textId="77777777" w:rsidR="00566E5B" w:rsidRPr="0094703A" w:rsidRDefault="00566E5B" w:rsidP="00566E5B">
      <w:pPr>
        <w:pStyle w:val="Normal1"/>
        <w:numPr>
          <w:ilvl w:val="0"/>
          <w:numId w:val="36"/>
        </w:numPr>
        <w:tabs>
          <w:tab w:val="left" w:pos="361"/>
        </w:tabs>
        <w:spacing w:before="0" w:after="0" w:line="360" w:lineRule="auto"/>
        <w:jc w:val="left"/>
        <w:rPr>
          <w:rFonts w:ascii="Times New Roman" w:hAnsi="Times New Roman"/>
          <w:sz w:val="24"/>
        </w:rPr>
      </w:pPr>
      <w:r w:rsidRPr="0094703A">
        <w:rPr>
          <w:rFonts w:ascii="Times New Roman" w:hAnsi="Times New Roman"/>
          <w:sz w:val="24"/>
        </w:rPr>
        <w:t>PAGI SVILUPPO IMMOBILIARE SRL</w:t>
      </w:r>
      <w:r>
        <w:rPr>
          <w:rFonts w:ascii="Times New Roman" w:hAnsi="Times New Roman"/>
          <w:sz w:val="24"/>
        </w:rPr>
        <w:t>;</w:t>
      </w:r>
    </w:p>
    <w:p w14:paraId="638CEE59" w14:textId="77777777" w:rsidR="00566E5B" w:rsidRDefault="00566E5B" w:rsidP="00566E5B">
      <w:pPr>
        <w:pStyle w:val="Normal1"/>
        <w:numPr>
          <w:ilvl w:val="0"/>
          <w:numId w:val="36"/>
        </w:numPr>
        <w:tabs>
          <w:tab w:val="left" w:pos="361"/>
        </w:tabs>
        <w:spacing w:before="0" w:after="0" w:line="360" w:lineRule="auto"/>
        <w:jc w:val="left"/>
        <w:rPr>
          <w:sz w:val="24"/>
        </w:rPr>
      </w:pPr>
      <w:r>
        <w:rPr>
          <w:rFonts w:ascii="Times New Roman" w:hAnsi="Times New Roman"/>
          <w:sz w:val="24"/>
        </w:rPr>
        <w:t>O.C.P.I Timiș;</w:t>
      </w:r>
    </w:p>
    <w:p w14:paraId="30A0A5B9" w14:textId="77777777" w:rsidR="00566E5B" w:rsidRDefault="00566E5B" w:rsidP="00566E5B">
      <w:pPr>
        <w:pStyle w:val="Normal1"/>
        <w:numPr>
          <w:ilvl w:val="0"/>
          <w:numId w:val="36"/>
        </w:numPr>
        <w:tabs>
          <w:tab w:val="left" w:pos="361"/>
        </w:tabs>
        <w:spacing w:before="0" w:after="0" w:line="360" w:lineRule="auto"/>
        <w:jc w:val="left"/>
        <w:rPr>
          <w:sz w:val="24"/>
        </w:rPr>
      </w:pPr>
      <w:r>
        <w:rPr>
          <w:rFonts w:ascii="Times New Roman" w:hAnsi="Times New Roman"/>
          <w:sz w:val="24"/>
        </w:rPr>
        <w:t>se va afișa.</w:t>
      </w:r>
    </w:p>
    <w:p w14:paraId="1F957474" w14:textId="77777777" w:rsidR="00831EDE" w:rsidRPr="00831EDE" w:rsidRDefault="00831EDE" w:rsidP="00831EDE">
      <w:pPr>
        <w:tabs>
          <w:tab w:val="left" w:pos="361"/>
        </w:tabs>
        <w:suppressAutoHyphens w:val="0"/>
        <w:spacing w:line="276" w:lineRule="auto"/>
        <w:ind w:left="361" w:right="292"/>
        <w:rPr>
          <w:rFonts w:eastAsia="Arial"/>
          <w:lang w:eastAsia="ro-RO"/>
        </w:rPr>
      </w:pPr>
    </w:p>
    <w:p w14:paraId="68C6B70A" w14:textId="77777777" w:rsidR="00831EDE" w:rsidRPr="00831EDE" w:rsidRDefault="00831EDE" w:rsidP="00831EDE">
      <w:pPr>
        <w:tabs>
          <w:tab w:val="left" w:pos="361"/>
        </w:tabs>
        <w:suppressAutoHyphens w:val="0"/>
        <w:spacing w:line="276" w:lineRule="auto"/>
        <w:ind w:right="292"/>
        <w:rPr>
          <w:rFonts w:eastAsia="Arial"/>
          <w:lang w:eastAsia="ro-RO"/>
        </w:rPr>
      </w:pPr>
    </w:p>
    <w:p w14:paraId="2B324F28" w14:textId="77777777" w:rsidR="004A08AA" w:rsidRPr="009F15EA" w:rsidRDefault="004A08AA" w:rsidP="004A08AA">
      <w:pPr>
        <w:tabs>
          <w:tab w:val="left" w:pos="90"/>
        </w:tabs>
        <w:suppressAutoHyphens w:val="0"/>
        <w:spacing w:line="276" w:lineRule="auto"/>
        <w:ind w:right="-334"/>
        <w:rPr>
          <w:rFonts w:eastAsia="Arial"/>
        </w:rPr>
      </w:pPr>
    </w:p>
    <w:p w14:paraId="45AEA6C7" w14:textId="77777777" w:rsidR="00C115EA" w:rsidRPr="00C96EAB" w:rsidRDefault="00C115EA" w:rsidP="00C115EA">
      <w:pPr>
        <w:tabs>
          <w:tab w:val="left" w:pos="361"/>
        </w:tabs>
        <w:suppressAutoHyphens w:val="0"/>
        <w:spacing w:line="276" w:lineRule="auto"/>
        <w:ind w:left="361" w:right="292"/>
        <w:rPr>
          <w:rFonts w:eastAsia="Arial"/>
        </w:rPr>
      </w:pPr>
    </w:p>
    <w:p w14:paraId="342A0E5B" w14:textId="523AFEB2" w:rsidR="004B300E" w:rsidRPr="009F696B" w:rsidRDefault="003D1B32" w:rsidP="00865975">
      <w:pPr>
        <w:tabs>
          <w:tab w:val="left" w:pos="960"/>
          <w:tab w:val="left" w:pos="1416"/>
          <w:tab w:val="left" w:pos="2124"/>
          <w:tab w:val="left" w:pos="2832"/>
          <w:tab w:val="left" w:pos="6500"/>
        </w:tabs>
        <w:spacing w:line="276" w:lineRule="auto"/>
        <w:ind w:left="-540" w:right="57" w:firstLine="180"/>
        <w:rPr>
          <w:noProof/>
        </w:rPr>
      </w:pPr>
      <w:r w:rsidRPr="009F696B">
        <w:rPr>
          <w:noProof/>
        </w:rPr>
        <w:t xml:space="preserve">            </w:t>
      </w:r>
      <w:bookmarkStart w:id="2" w:name="_Hlk70504369"/>
      <w:r w:rsidR="00D23D03" w:rsidRPr="009F696B">
        <w:rPr>
          <w:noProof/>
        </w:rPr>
        <w:t>PREȘEDINTE DE ȘEDINȚĂ</w:t>
      </w:r>
      <w:r w:rsidR="00F6001C" w:rsidRPr="009F696B">
        <w:rPr>
          <w:noProof/>
        </w:rPr>
        <w:t xml:space="preserve">         </w:t>
      </w:r>
      <w:r w:rsidR="00776C35" w:rsidRPr="009F696B">
        <w:rPr>
          <w:noProof/>
        </w:rPr>
        <w:t xml:space="preserve">                    </w:t>
      </w:r>
      <w:r w:rsidR="00970BCB" w:rsidRPr="009F696B">
        <w:rPr>
          <w:noProof/>
        </w:rPr>
        <w:t xml:space="preserve">                 </w:t>
      </w:r>
      <w:r w:rsidR="004B300E" w:rsidRPr="009F696B">
        <w:rPr>
          <w:noProof/>
        </w:rPr>
        <w:t>CONTRASEMNEAZĂ</w:t>
      </w:r>
    </w:p>
    <w:p w14:paraId="4C75802A" w14:textId="3C672BB6" w:rsidR="00555BED" w:rsidRPr="009F696B" w:rsidRDefault="00555BED" w:rsidP="00865975">
      <w:pPr>
        <w:tabs>
          <w:tab w:val="left" w:pos="960"/>
          <w:tab w:val="left" w:pos="1416"/>
          <w:tab w:val="left" w:pos="2124"/>
          <w:tab w:val="left" w:pos="2832"/>
          <w:tab w:val="left" w:pos="6500"/>
        </w:tabs>
        <w:spacing w:line="276" w:lineRule="auto"/>
        <w:ind w:left="227" w:right="57" w:hanging="360"/>
        <w:rPr>
          <w:noProof/>
        </w:rPr>
      </w:pPr>
      <w:r w:rsidRPr="009F696B">
        <w:rPr>
          <w:noProof/>
        </w:rPr>
        <w:t xml:space="preserve">            </w:t>
      </w:r>
      <w:r w:rsidR="002C6A6D" w:rsidRPr="009F696B">
        <w:rPr>
          <w:noProof/>
        </w:rPr>
        <w:t xml:space="preserve">    </w:t>
      </w:r>
      <w:r w:rsidR="00776C35" w:rsidRPr="009F696B">
        <w:rPr>
          <w:noProof/>
        </w:rPr>
        <w:t xml:space="preserve"> CONSILIER LOCAL</w:t>
      </w:r>
      <w:r w:rsidR="00700443" w:rsidRPr="009F696B">
        <w:rPr>
          <w:noProof/>
        </w:rPr>
        <w:t xml:space="preserve">               </w:t>
      </w:r>
      <w:r w:rsidRPr="009F696B">
        <w:rPr>
          <w:noProof/>
        </w:rPr>
        <w:t>SECRETAR</w:t>
      </w:r>
      <w:r w:rsidR="008D261A" w:rsidRPr="009F696B">
        <w:rPr>
          <w:noProof/>
        </w:rPr>
        <w:t xml:space="preserve"> GENERAL</w:t>
      </w:r>
      <w:r w:rsidR="00B13BC2" w:rsidRPr="009F696B">
        <w:rPr>
          <w:noProof/>
        </w:rPr>
        <w:t xml:space="preserve"> AL UAT COMUNA GIARMATA</w:t>
      </w:r>
    </w:p>
    <w:p w14:paraId="52487766" w14:textId="749C87D6" w:rsidR="00BE02C1" w:rsidRPr="009F696B" w:rsidRDefault="00D23D03" w:rsidP="00612231">
      <w:pPr>
        <w:spacing w:line="276" w:lineRule="auto"/>
        <w:ind w:left="227" w:right="-510"/>
        <w:rPr>
          <w:noProof/>
        </w:rPr>
      </w:pPr>
      <w:r w:rsidRPr="009F696B">
        <w:rPr>
          <w:noProof/>
        </w:rPr>
        <w:t xml:space="preserve">    </w:t>
      </w:r>
      <w:r w:rsidR="00643748" w:rsidRPr="009F696B">
        <w:rPr>
          <w:noProof/>
        </w:rPr>
        <w:t xml:space="preserve"> </w:t>
      </w:r>
      <w:r w:rsidR="00285F1A" w:rsidRPr="009F696B">
        <w:rPr>
          <w:noProof/>
        </w:rPr>
        <w:t xml:space="preserve"> </w:t>
      </w:r>
      <w:r w:rsidR="00C115EA">
        <w:rPr>
          <w:noProof/>
        </w:rPr>
        <w:t>GLIGOR LUCIAN-ELON</w:t>
      </w:r>
      <w:r w:rsidR="00E33E7A" w:rsidRPr="009F696B">
        <w:rPr>
          <w:noProof/>
        </w:rPr>
        <w:tab/>
      </w:r>
      <w:r w:rsidR="00414E2E" w:rsidRPr="009F696B">
        <w:rPr>
          <w:noProof/>
        </w:rPr>
        <w:t xml:space="preserve">                       </w:t>
      </w:r>
      <w:r w:rsidR="00201042" w:rsidRPr="009F696B">
        <w:rPr>
          <w:noProof/>
        </w:rPr>
        <w:t xml:space="preserve"> </w:t>
      </w:r>
      <w:r w:rsidR="007D7639" w:rsidRPr="009F696B">
        <w:rPr>
          <w:noProof/>
        </w:rPr>
        <w:t xml:space="preserve">  </w:t>
      </w:r>
      <w:r w:rsidR="0048459C" w:rsidRPr="009F696B">
        <w:rPr>
          <w:noProof/>
        </w:rPr>
        <w:t xml:space="preserve">         </w:t>
      </w:r>
      <w:r w:rsidR="00643748" w:rsidRPr="009F696B">
        <w:rPr>
          <w:noProof/>
        </w:rPr>
        <w:t xml:space="preserve"> </w:t>
      </w:r>
      <w:r w:rsidR="00970BCB" w:rsidRPr="009F696B">
        <w:rPr>
          <w:noProof/>
        </w:rPr>
        <w:t xml:space="preserve">   </w:t>
      </w:r>
      <w:r w:rsidR="0048459C" w:rsidRPr="009F696B">
        <w:rPr>
          <w:noProof/>
        </w:rPr>
        <w:t>GHERMAN SORINA-ANA</w:t>
      </w:r>
      <w:r w:rsidR="004B300E" w:rsidRPr="009F696B">
        <w:rPr>
          <w:noProof/>
        </w:rPr>
        <w:t xml:space="preserve">   </w:t>
      </w:r>
    </w:p>
    <w:p w14:paraId="75BA8A60" w14:textId="105B7C9D" w:rsidR="00896A04" w:rsidRDefault="00896A04" w:rsidP="00866CA4">
      <w:pPr>
        <w:spacing w:line="276" w:lineRule="auto"/>
        <w:ind w:right="-510"/>
        <w:rPr>
          <w:noProof/>
        </w:rPr>
      </w:pPr>
    </w:p>
    <w:bookmarkEnd w:id="2"/>
    <w:p w14:paraId="4242950E" w14:textId="0F5D235D" w:rsidR="00896A04" w:rsidRDefault="00896A04" w:rsidP="00866CA4">
      <w:pPr>
        <w:spacing w:line="276" w:lineRule="auto"/>
        <w:ind w:right="-510"/>
        <w:rPr>
          <w:noProof/>
        </w:rPr>
      </w:pPr>
    </w:p>
    <w:sectPr w:rsidR="00896A0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7F896" w14:textId="77777777" w:rsidR="00851BC1" w:rsidRDefault="00851BC1" w:rsidP="0085481B">
      <w:r>
        <w:separator/>
      </w:r>
    </w:p>
  </w:endnote>
  <w:endnote w:type="continuationSeparator" w:id="0">
    <w:p w14:paraId="36586D28" w14:textId="77777777" w:rsidR="00851BC1" w:rsidRDefault="00851BC1"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OpenSymbol">
    <w:altName w:val="Arial Unicode MS"/>
    <w:charset w:val="02"/>
    <w:family w:val="auto"/>
    <w:pitch w:val="variable"/>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2523F" w14:textId="77777777" w:rsidR="00851BC1" w:rsidRDefault="00851BC1" w:rsidP="0085481B">
      <w:r>
        <w:separator/>
      </w:r>
    </w:p>
  </w:footnote>
  <w:footnote w:type="continuationSeparator" w:id="0">
    <w:p w14:paraId="2076C2C1" w14:textId="77777777" w:rsidR="00851BC1" w:rsidRDefault="00851BC1"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9B47C25"/>
    <w:multiLevelType w:val="hybridMultilevel"/>
    <w:tmpl w:val="C61A8ADC"/>
    <w:lvl w:ilvl="0" w:tplc="0418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77395"/>
    <w:multiLevelType w:val="multilevel"/>
    <w:tmpl w:val="C8CCD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362993"/>
    <w:multiLevelType w:val="multilevel"/>
    <w:tmpl w:val="344A8C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436386"/>
    <w:multiLevelType w:val="multilevel"/>
    <w:tmpl w:val="ADFAECFC"/>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1B73341"/>
    <w:multiLevelType w:val="multilevel"/>
    <w:tmpl w:val="2A94BE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E4F5AA9"/>
    <w:multiLevelType w:val="hybridMultilevel"/>
    <w:tmpl w:val="25F46658"/>
    <w:lvl w:ilvl="0" w:tplc="DF2E78C8">
      <w:start w:val="2"/>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35216315"/>
    <w:multiLevelType w:val="multilevel"/>
    <w:tmpl w:val="ED4863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5" w15:restartNumberingAfterBreak="0">
    <w:nsid w:val="3C194915"/>
    <w:multiLevelType w:val="hybridMultilevel"/>
    <w:tmpl w:val="7AE0748E"/>
    <w:lvl w:ilvl="0" w:tplc="17624BE8">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E24DF0"/>
    <w:multiLevelType w:val="hybridMultilevel"/>
    <w:tmpl w:val="3D264724"/>
    <w:lvl w:ilvl="0" w:tplc="F5D483F8">
      <w:start w:val="2"/>
      <w:numFmt w:val="bullet"/>
      <w:lvlText w:val="-"/>
      <w:lvlJc w:val="left"/>
      <w:pPr>
        <w:ind w:left="1068" w:hanging="360"/>
      </w:pPr>
      <w:rPr>
        <w:rFonts w:ascii="Times New Roman" w:eastAsia="Times New Roman" w:hAnsi="Times New Roman" w:cs="Times New Roman" w:hint="default"/>
        <w:b/>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7" w15:restartNumberingAfterBreak="0">
    <w:nsid w:val="3E015B00"/>
    <w:multiLevelType w:val="multilevel"/>
    <w:tmpl w:val="CB04D54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61B47C3"/>
    <w:multiLevelType w:val="multilevel"/>
    <w:tmpl w:val="A81842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8952CC"/>
    <w:multiLevelType w:val="hybridMultilevel"/>
    <w:tmpl w:val="EB72285C"/>
    <w:lvl w:ilvl="0" w:tplc="BF4432B6">
      <w:start w:val="1"/>
      <w:numFmt w:val="upperLetter"/>
      <w:lvlText w:val="%1."/>
      <w:lvlJc w:val="left"/>
      <w:pPr>
        <w:ind w:left="720" w:hanging="360"/>
      </w:pPr>
      <w:rPr>
        <w:rFonts w:eastAsia="Times New Roman"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15:restartNumberingAfterBreak="0">
    <w:nsid w:val="4E265127"/>
    <w:multiLevelType w:val="multilevel"/>
    <w:tmpl w:val="17CC5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F81C56"/>
    <w:multiLevelType w:val="multilevel"/>
    <w:tmpl w:val="9BCA4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514F7A"/>
    <w:multiLevelType w:val="hybridMultilevel"/>
    <w:tmpl w:val="5FC68FF2"/>
    <w:lvl w:ilvl="0" w:tplc="04180017">
      <w:start w:val="1"/>
      <w:numFmt w:val="lowerLetter"/>
      <w:lvlText w:val="%1)"/>
      <w:lvlJc w:val="left"/>
      <w:pPr>
        <w:ind w:left="1287" w:hanging="360"/>
      </w:pPr>
      <w:rPr>
        <w:rFonts w:cs="Times New Roman"/>
      </w:rPr>
    </w:lvl>
    <w:lvl w:ilvl="1" w:tplc="04180019" w:tentative="1">
      <w:start w:val="1"/>
      <w:numFmt w:val="lowerLetter"/>
      <w:lvlText w:val="%2."/>
      <w:lvlJc w:val="left"/>
      <w:pPr>
        <w:ind w:left="2007" w:hanging="360"/>
      </w:pPr>
      <w:rPr>
        <w:rFonts w:cs="Times New Roman"/>
      </w:rPr>
    </w:lvl>
    <w:lvl w:ilvl="2" w:tplc="0418001B" w:tentative="1">
      <w:start w:val="1"/>
      <w:numFmt w:val="lowerRoman"/>
      <w:lvlText w:val="%3."/>
      <w:lvlJc w:val="right"/>
      <w:pPr>
        <w:ind w:left="2727" w:hanging="180"/>
      </w:pPr>
      <w:rPr>
        <w:rFonts w:cs="Times New Roman"/>
      </w:rPr>
    </w:lvl>
    <w:lvl w:ilvl="3" w:tplc="0418000F" w:tentative="1">
      <w:start w:val="1"/>
      <w:numFmt w:val="decimal"/>
      <w:lvlText w:val="%4."/>
      <w:lvlJc w:val="left"/>
      <w:pPr>
        <w:ind w:left="3447" w:hanging="360"/>
      </w:pPr>
      <w:rPr>
        <w:rFonts w:cs="Times New Roman"/>
      </w:rPr>
    </w:lvl>
    <w:lvl w:ilvl="4" w:tplc="04180019" w:tentative="1">
      <w:start w:val="1"/>
      <w:numFmt w:val="lowerLetter"/>
      <w:lvlText w:val="%5."/>
      <w:lvlJc w:val="left"/>
      <w:pPr>
        <w:ind w:left="4167" w:hanging="360"/>
      </w:pPr>
      <w:rPr>
        <w:rFonts w:cs="Times New Roman"/>
      </w:rPr>
    </w:lvl>
    <w:lvl w:ilvl="5" w:tplc="0418001B" w:tentative="1">
      <w:start w:val="1"/>
      <w:numFmt w:val="lowerRoman"/>
      <w:lvlText w:val="%6."/>
      <w:lvlJc w:val="right"/>
      <w:pPr>
        <w:ind w:left="4887" w:hanging="180"/>
      </w:pPr>
      <w:rPr>
        <w:rFonts w:cs="Times New Roman"/>
      </w:rPr>
    </w:lvl>
    <w:lvl w:ilvl="6" w:tplc="0418000F" w:tentative="1">
      <w:start w:val="1"/>
      <w:numFmt w:val="decimal"/>
      <w:lvlText w:val="%7."/>
      <w:lvlJc w:val="left"/>
      <w:pPr>
        <w:ind w:left="5607" w:hanging="360"/>
      </w:pPr>
      <w:rPr>
        <w:rFonts w:cs="Times New Roman"/>
      </w:rPr>
    </w:lvl>
    <w:lvl w:ilvl="7" w:tplc="04180019" w:tentative="1">
      <w:start w:val="1"/>
      <w:numFmt w:val="lowerLetter"/>
      <w:lvlText w:val="%8."/>
      <w:lvlJc w:val="left"/>
      <w:pPr>
        <w:ind w:left="6327" w:hanging="360"/>
      </w:pPr>
      <w:rPr>
        <w:rFonts w:cs="Times New Roman"/>
      </w:rPr>
    </w:lvl>
    <w:lvl w:ilvl="8" w:tplc="0418001B" w:tentative="1">
      <w:start w:val="1"/>
      <w:numFmt w:val="lowerRoman"/>
      <w:lvlText w:val="%9."/>
      <w:lvlJc w:val="right"/>
      <w:pPr>
        <w:ind w:left="7047" w:hanging="180"/>
      </w:pPr>
      <w:rPr>
        <w:rFonts w:cs="Times New Roman"/>
      </w:rPr>
    </w:lvl>
  </w:abstractNum>
  <w:abstractNum w:abstractNumId="25"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4A13DA7"/>
    <w:multiLevelType w:val="hybridMultilevel"/>
    <w:tmpl w:val="613CC2F2"/>
    <w:lvl w:ilvl="0" w:tplc="A29A6A8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64E271B5"/>
    <w:multiLevelType w:val="multilevel"/>
    <w:tmpl w:val="D7EC2D4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69EE20FB"/>
    <w:multiLevelType w:val="hybridMultilevel"/>
    <w:tmpl w:val="9F2ABAC8"/>
    <w:lvl w:ilvl="0" w:tplc="B9BAA752">
      <w:numFmt w:val="bullet"/>
      <w:lvlText w:val="-"/>
      <w:lvlJc w:val="left"/>
      <w:pPr>
        <w:ind w:left="1100" w:hanging="360"/>
      </w:pPr>
      <w:rPr>
        <w:rFonts w:ascii="Times New Roman" w:eastAsia="Times New Roman" w:hAnsi="Times New Roman" w:cs="Times New Roman"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29" w15:restartNumberingAfterBreak="0">
    <w:nsid w:val="6AB617EC"/>
    <w:multiLevelType w:val="hybridMultilevel"/>
    <w:tmpl w:val="581803BA"/>
    <w:lvl w:ilvl="0" w:tplc="3EBADE3C">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EE90AD2"/>
    <w:multiLevelType w:val="hybridMultilevel"/>
    <w:tmpl w:val="D5FEE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0"/>
  </w:num>
  <w:num w:numId="3">
    <w:abstractNumId w:val="31"/>
  </w:num>
  <w:num w:numId="4">
    <w:abstractNumId w:val="14"/>
  </w:num>
  <w:num w:numId="5">
    <w:abstractNumId w:val="32"/>
  </w:num>
  <w:num w:numId="6">
    <w:abstractNumId w:val="9"/>
  </w:num>
  <w:num w:numId="7">
    <w:abstractNumId w:val="21"/>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8"/>
  </w:num>
  <w:num w:numId="13">
    <w:abstractNumId w:val="0"/>
  </w:num>
  <w:num w:numId="14">
    <w:abstractNumId w:val="7"/>
  </w:num>
  <w:num w:numId="15">
    <w:abstractNumId w:val="6"/>
  </w:num>
  <w:num w:numId="16">
    <w:abstractNumId w:val="4"/>
  </w:num>
  <w:num w:numId="17">
    <w:abstractNumId w:val="8"/>
  </w:num>
  <w:num w:numId="18">
    <w:abstractNumId w:val="28"/>
  </w:num>
  <w:num w:numId="19">
    <w:abstractNumId w:val="1"/>
  </w:num>
  <w:num w:numId="20">
    <w:abstractNumId w:val="24"/>
  </w:num>
  <w:num w:numId="21">
    <w:abstractNumId w:val="20"/>
  </w:num>
  <w:num w:numId="22">
    <w:abstractNumId w:val="33"/>
  </w:num>
  <w:num w:numId="23">
    <w:abstractNumId w:val="29"/>
  </w:num>
  <w:num w:numId="24">
    <w:abstractNumId w:val="10"/>
  </w:num>
  <w:num w:numId="25">
    <w:abstractNumId w:val="15"/>
  </w:num>
  <w:num w:numId="26">
    <w:abstractNumId w:val="11"/>
  </w:num>
  <w:num w:numId="27">
    <w:abstractNumId w:val="3"/>
  </w:num>
  <w:num w:numId="28">
    <w:abstractNumId w:val="17"/>
  </w:num>
  <w:num w:numId="29">
    <w:abstractNumId w:val="19"/>
  </w:num>
  <w:num w:numId="30">
    <w:abstractNumId w:val="23"/>
  </w:num>
  <w:num w:numId="31">
    <w:abstractNumId w:val="22"/>
  </w:num>
  <w:num w:numId="32">
    <w:abstractNumId w:val="13"/>
  </w:num>
  <w:num w:numId="33">
    <w:abstractNumId w:val="5"/>
  </w:num>
  <w:num w:numId="34">
    <w:abstractNumId w:val="16"/>
  </w:num>
  <w:num w:numId="35">
    <w:abstractNumId w:val="26"/>
  </w:num>
  <w:num w:numId="36">
    <w:abstractNumId w:val="27"/>
  </w:num>
  <w:num w:numId="3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10E51"/>
    <w:rsid w:val="00017394"/>
    <w:rsid w:val="0002472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0D12"/>
    <w:rsid w:val="000B2475"/>
    <w:rsid w:val="000B3950"/>
    <w:rsid w:val="000B3EB2"/>
    <w:rsid w:val="000B64E6"/>
    <w:rsid w:val="000B70C0"/>
    <w:rsid w:val="000C0898"/>
    <w:rsid w:val="000C6B2B"/>
    <w:rsid w:val="000C7336"/>
    <w:rsid w:val="000D03B4"/>
    <w:rsid w:val="000D4CEB"/>
    <w:rsid w:val="000D71D5"/>
    <w:rsid w:val="000E221C"/>
    <w:rsid w:val="000E2BBF"/>
    <w:rsid w:val="000E306A"/>
    <w:rsid w:val="000E4772"/>
    <w:rsid w:val="000E705C"/>
    <w:rsid w:val="000E749C"/>
    <w:rsid w:val="000F343B"/>
    <w:rsid w:val="00103E3D"/>
    <w:rsid w:val="00106897"/>
    <w:rsid w:val="00110FDD"/>
    <w:rsid w:val="00111103"/>
    <w:rsid w:val="00130D55"/>
    <w:rsid w:val="001315FE"/>
    <w:rsid w:val="001322AB"/>
    <w:rsid w:val="00132DAD"/>
    <w:rsid w:val="001369E3"/>
    <w:rsid w:val="0013737C"/>
    <w:rsid w:val="00143E9A"/>
    <w:rsid w:val="00146608"/>
    <w:rsid w:val="00151EB8"/>
    <w:rsid w:val="00152C67"/>
    <w:rsid w:val="001647EA"/>
    <w:rsid w:val="001665AC"/>
    <w:rsid w:val="00166CA6"/>
    <w:rsid w:val="001710DC"/>
    <w:rsid w:val="001738C5"/>
    <w:rsid w:val="00174FFB"/>
    <w:rsid w:val="001768CE"/>
    <w:rsid w:val="00180950"/>
    <w:rsid w:val="001820FC"/>
    <w:rsid w:val="0018626B"/>
    <w:rsid w:val="00191005"/>
    <w:rsid w:val="00193BC2"/>
    <w:rsid w:val="00196EAB"/>
    <w:rsid w:val="001A019A"/>
    <w:rsid w:val="001B2AB2"/>
    <w:rsid w:val="001B6EF3"/>
    <w:rsid w:val="001C0D20"/>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36D7"/>
    <w:rsid w:val="00215C59"/>
    <w:rsid w:val="00217436"/>
    <w:rsid w:val="0022162B"/>
    <w:rsid w:val="00222EC1"/>
    <w:rsid w:val="00231F1E"/>
    <w:rsid w:val="00234040"/>
    <w:rsid w:val="00236FF8"/>
    <w:rsid w:val="002377F1"/>
    <w:rsid w:val="002416F2"/>
    <w:rsid w:val="00241C54"/>
    <w:rsid w:val="00246179"/>
    <w:rsid w:val="002467F8"/>
    <w:rsid w:val="00250987"/>
    <w:rsid w:val="00250EF3"/>
    <w:rsid w:val="00252A75"/>
    <w:rsid w:val="00260E0B"/>
    <w:rsid w:val="0026281D"/>
    <w:rsid w:val="00262B98"/>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06E"/>
    <w:rsid w:val="002F7979"/>
    <w:rsid w:val="0030270E"/>
    <w:rsid w:val="00303E5D"/>
    <w:rsid w:val="00312F77"/>
    <w:rsid w:val="00315829"/>
    <w:rsid w:val="003175DE"/>
    <w:rsid w:val="00325EFB"/>
    <w:rsid w:val="00331C4B"/>
    <w:rsid w:val="00333C38"/>
    <w:rsid w:val="00341E45"/>
    <w:rsid w:val="003452D1"/>
    <w:rsid w:val="00345555"/>
    <w:rsid w:val="0035175C"/>
    <w:rsid w:val="00360424"/>
    <w:rsid w:val="00372916"/>
    <w:rsid w:val="00373F6A"/>
    <w:rsid w:val="00374E6B"/>
    <w:rsid w:val="00375577"/>
    <w:rsid w:val="00375E73"/>
    <w:rsid w:val="00376831"/>
    <w:rsid w:val="003808F8"/>
    <w:rsid w:val="00387A9C"/>
    <w:rsid w:val="00395427"/>
    <w:rsid w:val="003A03F1"/>
    <w:rsid w:val="003A121B"/>
    <w:rsid w:val="003B35B0"/>
    <w:rsid w:val="003B3713"/>
    <w:rsid w:val="003B3807"/>
    <w:rsid w:val="003B68E1"/>
    <w:rsid w:val="003B7644"/>
    <w:rsid w:val="003C2727"/>
    <w:rsid w:val="003C6AFF"/>
    <w:rsid w:val="003D1B32"/>
    <w:rsid w:val="003D4CE0"/>
    <w:rsid w:val="003E3FDB"/>
    <w:rsid w:val="003E5F27"/>
    <w:rsid w:val="003E7A6F"/>
    <w:rsid w:val="003F4E00"/>
    <w:rsid w:val="003F53DB"/>
    <w:rsid w:val="003F5EA3"/>
    <w:rsid w:val="004003AF"/>
    <w:rsid w:val="004020C3"/>
    <w:rsid w:val="004109BC"/>
    <w:rsid w:val="004115E5"/>
    <w:rsid w:val="00414D72"/>
    <w:rsid w:val="00414E2E"/>
    <w:rsid w:val="00416131"/>
    <w:rsid w:val="004213BF"/>
    <w:rsid w:val="00422B5A"/>
    <w:rsid w:val="00425C09"/>
    <w:rsid w:val="00430136"/>
    <w:rsid w:val="00432B2B"/>
    <w:rsid w:val="004364DE"/>
    <w:rsid w:val="004372F2"/>
    <w:rsid w:val="004411E1"/>
    <w:rsid w:val="00443614"/>
    <w:rsid w:val="00446C7B"/>
    <w:rsid w:val="00447B80"/>
    <w:rsid w:val="00462667"/>
    <w:rsid w:val="00465127"/>
    <w:rsid w:val="004706A5"/>
    <w:rsid w:val="00472AFC"/>
    <w:rsid w:val="0047528B"/>
    <w:rsid w:val="00482D3C"/>
    <w:rsid w:val="0048459C"/>
    <w:rsid w:val="00490DE4"/>
    <w:rsid w:val="00490FCF"/>
    <w:rsid w:val="00492799"/>
    <w:rsid w:val="004A08AA"/>
    <w:rsid w:val="004A1162"/>
    <w:rsid w:val="004A1296"/>
    <w:rsid w:val="004A24E1"/>
    <w:rsid w:val="004A5C38"/>
    <w:rsid w:val="004A79C4"/>
    <w:rsid w:val="004B300E"/>
    <w:rsid w:val="004B3547"/>
    <w:rsid w:val="004B4DD5"/>
    <w:rsid w:val="004C0A3A"/>
    <w:rsid w:val="004C267F"/>
    <w:rsid w:val="004C46A6"/>
    <w:rsid w:val="004D053B"/>
    <w:rsid w:val="004D4335"/>
    <w:rsid w:val="004E066C"/>
    <w:rsid w:val="004E3A18"/>
    <w:rsid w:val="004E6080"/>
    <w:rsid w:val="004E719D"/>
    <w:rsid w:val="004F4E50"/>
    <w:rsid w:val="004F74BF"/>
    <w:rsid w:val="00501656"/>
    <w:rsid w:val="00503062"/>
    <w:rsid w:val="00503A0A"/>
    <w:rsid w:val="00507F63"/>
    <w:rsid w:val="0051506F"/>
    <w:rsid w:val="00516A1E"/>
    <w:rsid w:val="00516CAB"/>
    <w:rsid w:val="00516DF9"/>
    <w:rsid w:val="00523F47"/>
    <w:rsid w:val="00524B92"/>
    <w:rsid w:val="005252E9"/>
    <w:rsid w:val="0052585B"/>
    <w:rsid w:val="0053308A"/>
    <w:rsid w:val="00540F8F"/>
    <w:rsid w:val="0054228B"/>
    <w:rsid w:val="005425C8"/>
    <w:rsid w:val="005463ED"/>
    <w:rsid w:val="00547A36"/>
    <w:rsid w:val="00553263"/>
    <w:rsid w:val="00555BED"/>
    <w:rsid w:val="00556D49"/>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B53DB"/>
    <w:rsid w:val="005B79B4"/>
    <w:rsid w:val="005C1DC7"/>
    <w:rsid w:val="005C3329"/>
    <w:rsid w:val="005C7569"/>
    <w:rsid w:val="005C7D66"/>
    <w:rsid w:val="005C7E3E"/>
    <w:rsid w:val="005D3A5F"/>
    <w:rsid w:val="005D7F62"/>
    <w:rsid w:val="005E7DD6"/>
    <w:rsid w:val="005F2B23"/>
    <w:rsid w:val="005F61EC"/>
    <w:rsid w:val="005F6883"/>
    <w:rsid w:val="00600B8B"/>
    <w:rsid w:val="00602A8B"/>
    <w:rsid w:val="00602C0F"/>
    <w:rsid w:val="00604EF3"/>
    <w:rsid w:val="006057FA"/>
    <w:rsid w:val="00612231"/>
    <w:rsid w:val="00623984"/>
    <w:rsid w:val="006351BB"/>
    <w:rsid w:val="006356A4"/>
    <w:rsid w:val="00643748"/>
    <w:rsid w:val="00645FB2"/>
    <w:rsid w:val="00653EB9"/>
    <w:rsid w:val="006633B7"/>
    <w:rsid w:val="006660EB"/>
    <w:rsid w:val="006672C2"/>
    <w:rsid w:val="0067262D"/>
    <w:rsid w:val="0067276F"/>
    <w:rsid w:val="006736CD"/>
    <w:rsid w:val="00680D4C"/>
    <w:rsid w:val="00684965"/>
    <w:rsid w:val="00684FAC"/>
    <w:rsid w:val="00687EA8"/>
    <w:rsid w:val="006956BF"/>
    <w:rsid w:val="006A06DE"/>
    <w:rsid w:val="006A2DDB"/>
    <w:rsid w:val="006A5F86"/>
    <w:rsid w:val="006B39E5"/>
    <w:rsid w:val="006B3A24"/>
    <w:rsid w:val="006C0528"/>
    <w:rsid w:val="006C071A"/>
    <w:rsid w:val="006C2A15"/>
    <w:rsid w:val="006C6F69"/>
    <w:rsid w:val="006D3378"/>
    <w:rsid w:val="006D3B8A"/>
    <w:rsid w:val="006D6DCC"/>
    <w:rsid w:val="006E0451"/>
    <w:rsid w:val="006E7198"/>
    <w:rsid w:val="006F3D06"/>
    <w:rsid w:val="00700443"/>
    <w:rsid w:val="0070719E"/>
    <w:rsid w:val="007077D6"/>
    <w:rsid w:val="007121E0"/>
    <w:rsid w:val="00715A31"/>
    <w:rsid w:val="007265FF"/>
    <w:rsid w:val="00726C78"/>
    <w:rsid w:val="00734BFC"/>
    <w:rsid w:val="007421AC"/>
    <w:rsid w:val="007448D1"/>
    <w:rsid w:val="00745E36"/>
    <w:rsid w:val="00755509"/>
    <w:rsid w:val="00760943"/>
    <w:rsid w:val="00767060"/>
    <w:rsid w:val="00767F4D"/>
    <w:rsid w:val="00776C35"/>
    <w:rsid w:val="00780CF8"/>
    <w:rsid w:val="00781200"/>
    <w:rsid w:val="00781D39"/>
    <w:rsid w:val="00784A12"/>
    <w:rsid w:val="007871D5"/>
    <w:rsid w:val="0078777C"/>
    <w:rsid w:val="00792974"/>
    <w:rsid w:val="007946F1"/>
    <w:rsid w:val="00794ECA"/>
    <w:rsid w:val="007A03EC"/>
    <w:rsid w:val="007A407C"/>
    <w:rsid w:val="007A45EE"/>
    <w:rsid w:val="007A683E"/>
    <w:rsid w:val="007A72C8"/>
    <w:rsid w:val="007B1A82"/>
    <w:rsid w:val="007B1D58"/>
    <w:rsid w:val="007B3CDC"/>
    <w:rsid w:val="007B4096"/>
    <w:rsid w:val="007B5773"/>
    <w:rsid w:val="007B638F"/>
    <w:rsid w:val="007B69E8"/>
    <w:rsid w:val="007B7B0F"/>
    <w:rsid w:val="007C45A0"/>
    <w:rsid w:val="007D5301"/>
    <w:rsid w:val="007D7639"/>
    <w:rsid w:val="007E04ED"/>
    <w:rsid w:val="007E4D85"/>
    <w:rsid w:val="007E5803"/>
    <w:rsid w:val="007E615C"/>
    <w:rsid w:val="007F67D2"/>
    <w:rsid w:val="00801603"/>
    <w:rsid w:val="00802270"/>
    <w:rsid w:val="00804680"/>
    <w:rsid w:val="00805BAE"/>
    <w:rsid w:val="00807A77"/>
    <w:rsid w:val="00813C29"/>
    <w:rsid w:val="00823840"/>
    <w:rsid w:val="008240CD"/>
    <w:rsid w:val="00824BEE"/>
    <w:rsid w:val="00831EDE"/>
    <w:rsid w:val="00832E12"/>
    <w:rsid w:val="0083469F"/>
    <w:rsid w:val="00834FF0"/>
    <w:rsid w:val="00840E1C"/>
    <w:rsid w:val="00846976"/>
    <w:rsid w:val="00846DCA"/>
    <w:rsid w:val="0085010B"/>
    <w:rsid w:val="00851BC1"/>
    <w:rsid w:val="0085481B"/>
    <w:rsid w:val="008562ED"/>
    <w:rsid w:val="0085720F"/>
    <w:rsid w:val="00857711"/>
    <w:rsid w:val="00860572"/>
    <w:rsid w:val="00860A1B"/>
    <w:rsid w:val="008613F2"/>
    <w:rsid w:val="00864791"/>
    <w:rsid w:val="00865975"/>
    <w:rsid w:val="00866CA4"/>
    <w:rsid w:val="008701A0"/>
    <w:rsid w:val="00871BA5"/>
    <w:rsid w:val="008756FE"/>
    <w:rsid w:val="0088285D"/>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13BB4"/>
    <w:rsid w:val="009235F7"/>
    <w:rsid w:val="0093052A"/>
    <w:rsid w:val="0093526B"/>
    <w:rsid w:val="009358C9"/>
    <w:rsid w:val="00953ADE"/>
    <w:rsid w:val="009551DE"/>
    <w:rsid w:val="009558D6"/>
    <w:rsid w:val="00955BB6"/>
    <w:rsid w:val="00955CC4"/>
    <w:rsid w:val="00962F4A"/>
    <w:rsid w:val="00966833"/>
    <w:rsid w:val="00970BCB"/>
    <w:rsid w:val="00974102"/>
    <w:rsid w:val="009819DA"/>
    <w:rsid w:val="00982796"/>
    <w:rsid w:val="00982ECB"/>
    <w:rsid w:val="0098559A"/>
    <w:rsid w:val="00987643"/>
    <w:rsid w:val="0098788E"/>
    <w:rsid w:val="009900E1"/>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0A5"/>
    <w:rsid w:val="009E0859"/>
    <w:rsid w:val="009E1B70"/>
    <w:rsid w:val="009E1EDE"/>
    <w:rsid w:val="009E38D0"/>
    <w:rsid w:val="009F28F5"/>
    <w:rsid w:val="009F2C68"/>
    <w:rsid w:val="009F39DD"/>
    <w:rsid w:val="009F3BEE"/>
    <w:rsid w:val="009F40FF"/>
    <w:rsid w:val="009F696B"/>
    <w:rsid w:val="009F6A4F"/>
    <w:rsid w:val="009F7300"/>
    <w:rsid w:val="00A01481"/>
    <w:rsid w:val="00A038E0"/>
    <w:rsid w:val="00A05286"/>
    <w:rsid w:val="00A10F48"/>
    <w:rsid w:val="00A12891"/>
    <w:rsid w:val="00A14DCC"/>
    <w:rsid w:val="00A156D5"/>
    <w:rsid w:val="00A17F64"/>
    <w:rsid w:val="00A23335"/>
    <w:rsid w:val="00A24583"/>
    <w:rsid w:val="00A2477C"/>
    <w:rsid w:val="00A25BD5"/>
    <w:rsid w:val="00A30A0D"/>
    <w:rsid w:val="00A32104"/>
    <w:rsid w:val="00A41323"/>
    <w:rsid w:val="00A41FB3"/>
    <w:rsid w:val="00A45AF1"/>
    <w:rsid w:val="00A45D37"/>
    <w:rsid w:val="00A461E6"/>
    <w:rsid w:val="00A52F52"/>
    <w:rsid w:val="00A61295"/>
    <w:rsid w:val="00A62F85"/>
    <w:rsid w:val="00A63047"/>
    <w:rsid w:val="00A63E19"/>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796"/>
    <w:rsid w:val="00B11C20"/>
    <w:rsid w:val="00B13BC2"/>
    <w:rsid w:val="00B13EAC"/>
    <w:rsid w:val="00B20265"/>
    <w:rsid w:val="00B21E06"/>
    <w:rsid w:val="00B2307A"/>
    <w:rsid w:val="00B26CA8"/>
    <w:rsid w:val="00B2760F"/>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5CF"/>
    <w:rsid w:val="00B94E48"/>
    <w:rsid w:val="00B96883"/>
    <w:rsid w:val="00BA78CF"/>
    <w:rsid w:val="00BB038B"/>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0479"/>
    <w:rsid w:val="00C04EFC"/>
    <w:rsid w:val="00C07425"/>
    <w:rsid w:val="00C07C17"/>
    <w:rsid w:val="00C115EA"/>
    <w:rsid w:val="00C12CF2"/>
    <w:rsid w:val="00C13E08"/>
    <w:rsid w:val="00C164EA"/>
    <w:rsid w:val="00C234DA"/>
    <w:rsid w:val="00C2375E"/>
    <w:rsid w:val="00C328E1"/>
    <w:rsid w:val="00C441C0"/>
    <w:rsid w:val="00C45DB7"/>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09B6"/>
    <w:rsid w:val="00D32277"/>
    <w:rsid w:val="00D326EE"/>
    <w:rsid w:val="00D34C09"/>
    <w:rsid w:val="00D3539A"/>
    <w:rsid w:val="00D35B8E"/>
    <w:rsid w:val="00D47A8A"/>
    <w:rsid w:val="00D54693"/>
    <w:rsid w:val="00D55D5B"/>
    <w:rsid w:val="00D56E00"/>
    <w:rsid w:val="00D57578"/>
    <w:rsid w:val="00D62A7C"/>
    <w:rsid w:val="00D750E8"/>
    <w:rsid w:val="00D768EF"/>
    <w:rsid w:val="00D84ECF"/>
    <w:rsid w:val="00D85C80"/>
    <w:rsid w:val="00D872B0"/>
    <w:rsid w:val="00DA0711"/>
    <w:rsid w:val="00DA21CF"/>
    <w:rsid w:val="00DA3609"/>
    <w:rsid w:val="00DB23FB"/>
    <w:rsid w:val="00DB36CD"/>
    <w:rsid w:val="00DB7C77"/>
    <w:rsid w:val="00DC41D8"/>
    <w:rsid w:val="00DC54BE"/>
    <w:rsid w:val="00DC5640"/>
    <w:rsid w:val="00DC7C0C"/>
    <w:rsid w:val="00DD1EEF"/>
    <w:rsid w:val="00DE2376"/>
    <w:rsid w:val="00DF439E"/>
    <w:rsid w:val="00DF54EB"/>
    <w:rsid w:val="00DF647E"/>
    <w:rsid w:val="00E03A3E"/>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3E94"/>
    <w:rsid w:val="00EB47EA"/>
    <w:rsid w:val="00EB6B01"/>
    <w:rsid w:val="00EB6F07"/>
    <w:rsid w:val="00EB7BDB"/>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55D06"/>
    <w:rsid w:val="00F6001C"/>
    <w:rsid w:val="00F6112E"/>
    <w:rsid w:val="00F61D2D"/>
    <w:rsid w:val="00F64593"/>
    <w:rsid w:val="00F71029"/>
    <w:rsid w:val="00F764EE"/>
    <w:rsid w:val="00F82327"/>
    <w:rsid w:val="00F842AE"/>
    <w:rsid w:val="00F908BD"/>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645B"/>
    <w:rsid w:val="00FD44B4"/>
    <w:rsid w:val="00FD4782"/>
    <w:rsid w:val="00FE0B43"/>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962E-0B62-4EF1-BF0A-1A2C4610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90</cp:revision>
  <cp:lastPrinted>2021-04-28T11:46:00Z</cp:lastPrinted>
  <dcterms:created xsi:type="dcterms:W3CDTF">2020-07-17T08:31:00Z</dcterms:created>
  <dcterms:modified xsi:type="dcterms:W3CDTF">2021-04-28T11:46:00Z</dcterms:modified>
</cp:coreProperties>
</file>