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866CA4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866CA4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ROMÂNIA</w:t>
            </w:r>
          </w:p>
          <w:p w14:paraId="218D0FFD" w14:textId="77777777" w:rsidR="00F82327" w:rsidRPr="00866CA4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866CA4">
              <w:rPr>
                <w:b/>
                <w:noProof/>
              </w:rPr>
              <w:t>J</w:t>
            </w:r>
            <w:r w:rsidR="00F82327" w:rsidRPr="00866CA4">
              <w:rPr>
                <w:b/>
                <w:noProof/>
              </w:rPr>
              <w:t>UDEŢUL TIMIŞ</w:t>
            </w:r>
          </w:p>
          <w:p w14:paraId="3BAB1FAC" w14:textId="77777777" w:rsidR="00F82327" w:rsidRPr="00866CA4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866CA4">
              <w:rPr>
                <w:b/>
                <w:noProof/>
              </w:rPr>
              <w:t>CONSILIUL LOCAL AL COMUNEI</w:t>
            </w:r>
            <w:r w:rsidR="006A2DDB" w:rsidRPr="00866CA4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866CA4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866CA4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866CA4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866CA4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866CA4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H O T Ă R Â R E A</w:t>
      </w:r>
    </w:p>
    <w:p w14:paraId="37D03683" w14:textId="28EDA91F" w:rsidR="00865975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866CA4">
        <w:rPr>
          <w:b/>
          <w:noProof/>
        </w:rPr>
        <w:t>nr.</w:t>
      </w:r>
      <w:r w:rsidR="00B10750" w:rsidRPr="00866CA4">
        <w:rPr>
          <w:b/>
          <w:noProof/>
        </w:rPr>
        <w:t xml:space="preserve"> </w:t>
      </w:r>
      <w:r w:rsidR="008572F2">
        <w:rPr>
          <w:b/>
          <w:noProof/>
        </w:rPr>
        <w:t>6</w:t>
      </w:r>
      <w:r w:rsidR="00EB1D2C">
        <w:rPr>
          <w:b/>
          <w:noProof/>
        </w:rPr>
        <w:t>2</w:t>
      </w:r>
      <w:r w:rsidR="00C115EA">
        <w:rPr>
          <w:b/>
          <w:noProof/>
        </w:rPr>
        <w:t xml:space="preserve"> </w:t>
      </w:r>
      <w:r w:rsidR="00A05286" w:rsidRPr="00866CA4">
        <w:rPr>
          <w:b/>
          <w:noProof/>
        </w:rPr>
        <w:t>din</w:t>
      </w:r>
      <w:r w:rsidR="00AE10F0" w:rsidRPr="00866CA4">
        <w:rPr>
          <w:b/>
          <w:noProof/>
        </w:rPr>
        <w:t xml:space="preserve"> </w:t>
      </w:r>
      <w:r w:rsidR="00C115EA">
        <w:rPr>
          <w:b/>
          <w:noProof/>
        </w:rPr>
        <w:t>27.0</w:t>
      </w:r>
      <w:r w:rsidR="008572F2">
        <w:rPr>
          <w:b/>
          <w:noProof/>
        </w:rPr>
        <w:t>5</w:t>
      </w:r>
      <w:r w:rsidR="00970BCB" w:rsidRPr="00866CA4">
        <w:rPr>
          <w:b/>
          <w:noProof/>
        </w:rPr>
        <w:t>.2021</w:t>
      </w:r>
    </w:p>
    <w:p w14:paraId="5DB256FB" w14:textId="77777777" w:rsidR="00EB1D2C" w:rsidRPr="00474D26" w:rsidRDefault="00EB1D2C" w:rsidP="00EB1D2C">
      <w:pPr>
        <w:spacing w:line="276" w:lineRule="auto"/>
        <w:ind w:right="-90"/>
        <w:jc w:val="center"/>
        <w:rPr>
          <w:b/>
          <w:noProof/>
        </w:rPr>
      </w:pPr>
      <w:r w:rsidRPr="00CC608C">
        <w:rPr>
          <w:b/>
          <w:noProof/>
        </w:rPr>
        <w:t xml:space="preserve">privind </w:t>
      </w:r>
      <w:r>
        <w:rPr>
          <w:b/>
          <w:noProof/>
        </w:rPr>
        <w:t xml:space="preserve">aprobarea actualizării </w:t>
      </w:r>
      <w:r w:rsidRPr="00474D26">
        <w:rPr>
          <w:b/>
          <w:noProof/>
        </w:rPr>
        <w:t xml:space="preserve">indicatorilor tehnico-economici și asigurarea cofinanțării de la bugetul local a obiectivului de investiții </w:t>
      </w:r>
    </w:p>
    <w:p w14:paraId="1DBFB985" w14:textId="77777777" w:rsidR="00EB1D2C" w:rsidRDefault="00EB1D2C" w:rsidP="00EB1D2C">
      <w:pPr>
        <w:spacing w:line="276" w:lineRule="auto"/>
        <w:ind w:right="-90"/>
        <w:jc w:val="center"/>
        <w:rPr>
          <w:b/>
          <w:noProof/>
        </w:rPr>
      </w:pPr>
      <w:r>
        <w:rPr>
          <w:b/>
          <w:noProof/>
        </w:rPr>
        <w:t>„</w:t>
      </w:r>
      <w:r w:rsidRPr="00474D26">
        <w:rPr>
          <w:b/>
          <w:noProof/>
        </w:rPr>
        <w:t>Extindere rețele de alimentare cu apă și apă uzată în comuna Giarmata, jud.Timiș"</w:t>
      </w:r>
    </w:p>
    <w:p w14:paraId="5F3CF117" w14:textId="77777777" w:rsidR="00EB1D2C" w:rsidRPr="00CC608C" w:rsidRDefault="00EB1D2C" w:rsidP="00EB1D2C">
      <w:pPr>
        <w:spacing w:line="276" w:lineRule="auto"/>
        <w:ind w:right="-90"/>
        <w:jc w:val="center"/>
        <w:rPr>
          <w:b/>
          <w:noProof/>
        </w:rPr>
      </w:pPr>
    </w:p>
    <w:p w14:paraId="3FF9EE06" w14:textId="1DD3B792" w:rsidR="00EB1D2C" w:rsidRPr="00CC608C" w:rsidRDefault="00EB1D2C" w:rsidP="00EB1D2C">
      <w:pPr>
        <w:spacing w:line="276" w:lineRule="auto"/>
        <w:ind w:left="-142" w:right="-90"/>
        <w:jc w:val="both"/>
        <w:rPr>
          <w:b/>
          <w:i/>
          <w:noProof/>
        </w:rPr>
      </w:pPr>
      <w:r w:rsidRPr="00CC608C">
        <w:rPr>
          <w:b/>
          <w:i/>
          <w:noProof/>
        </w:rPr>
        <w:t>CONSILIUL LOCAL al comunei Giarmata, jud</w:t>
      </w:r>
      <w:r>
        <w:rPr>
          <w:b/>
          <w:i/>
          <w:noProof/>
        </w:rPr>
        <w:t xml:space="preserve">ețul Timiș, întrunit în ședința </w:t>
      </w:r>
      <w:r w:rsidRPr="00CC608C">
        <w:rPr>
          <w:b/>
          <w:i/>
          <w:noProof/>
        </w:rPr>
        <w:t xml:space="preserve">ordinară din data de </w:t>
      </w:r>
      <w:r>
        <w:rPr>
          <w:b/>
          <w:i/>
          <w:noProof/>
        </w:rPr>
        <w:t>27.05</w:t>
      </w:r>
      <w:r w:rsidRPr="00CC608C">
        <w:rPr>
          <w:b/>
          <w:i/>
          <w:noProof/>
        </w:rPr>
        <w:t>.2021:</w:t>
      </w:r>
    </w:p>
    <w:p w14:paraId="722D40E1" w14:textId="77777777" w:rsidR="00EB1D2C" w:rsidRPr="00CC608C" w:rsidRDefault="00EB1D2C" w:rsidP="00EB1D2C">
      <w:pPr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     Având în vedere : </w:t>
      </w:r>
    </w:p>
    <w:p w14:paraId="4D1EFCBC" w14:textId="77777777" w:rsidR="00EB1D2C" w:rsidRPr="00CC608C" w:rsidRDefault="00EB1D2C" w:rsidP="00EB1D2C">
      <w:pPr>
        <w:pStyle w:val="ListParagraph"/>
        <w:numPr>
          <w:ilvl w:val="0"/>
          <w:numId w:val="15"/>
        </w:numPr>
        <w:spacing w:line="276" w:lineRule="auto"/>
        <w:ind w:right="-90"/>
        <w:jc w:val="both"/>
        <w:rPr>
          <w:noProof/>
        </w:rPr>
      </w:pPr>
      <w:r w:rsidRPr="00CC608C">
        <w:t>referatul de aprobare  al primarului Comunei Giarmata , în calitatea sa de inițiator</w:t>
      </w:r>
      <w:r w:rsidRPr="00CC608C">
        <w:rPr>
          <w:noProof/>
        </w:rPr>
        <w:t>;</w:t>
      </w:r>
    </w:p>
    <w:p w14:paraId="38D2A205" w14:textId="77777777" w:rsidR="00EB1D2C" w:rsidRDefault="00EB1D2C" w:rsidP="00EB1D2C">
      <w:pPr>
        <w:pStyle w:val="ListParagraph"/>
        <w:numPr>
          <w:ilvl w:val="0"/>
          <w:numId w:val="15"/>
        </w:numPr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raportul de specialitate al </w:t>
      </w:r>
      <w:r w:rsidRPr="001F0414">
        <w:rPr>
          <w:noProof/>
        </w:rPr>
        <w:t>doamnei Frățilă Doina – consilier achiziții publice</w:t>
      </w:r>
      <w:r w:rsidRPr="00CC608C">
        <w:rPr>
          <w:noProof/>
        </w:rPr>
        <w:t>;</w:t>
      </w:r>
    </w:p>
    <w:p w14:paraId="039E7EF9" w14:textId="77777777" w:rsidR="00EB1D2C" w:rsidRPr="00CC608C" w:rsidRDefault="00EB1D2C" w:rsidP="00EB1D2C">
      <w:pPr>
        <w:pStyle w:val="ListParagraph"/>
        <w:numPr>
          <w:ilvl w:val="0"/>
          <w:numId w:val="15"/>
        </w:numPr>
        <w:spacing w:line="276" w:lineRule="auto"/>
        <w:ind w:right="-90"/>
        <w:jc w:val="both"/>
        <w:rPr>
          <w:noProof/>
        </w:rPr>
      </w:pPr>
      <w:r>
        <w:rPr>
          <w:noProof/>
        </w:rPr>
        <w:t>devizul general întocmit de SC INFRAGIS SRL;</w:t>
      </w:r>
    </w:p>
    <w:p w14:paraId="7279D22C" w14:textId="77777777" w:rsidR="00EB1D2C" w:rsidRPr="00CE45E5" w:rsidRDefault="00EB1D2C" w:rsidP="00EB1D2C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2"/>
          <w:szCs w:val="22"/>
          <w:lang w:val="it-IT"/>
        </w:rPr>
      </w:pPr>
      <w:r w:rsidRPr="00CE45E5">
        <w:rPr>
          <w:rFonts w:ascii="Cambria" w:hAnsi="Cambria"/>
          <w:sz w:val="22"/>
          <w:szCs w:val="22"/>
          <w:lang w:val="it-IT"/>
        </w:rPr>
        <w:t>prevederile art. 44 alin. (1), art. 45,</w:t>
      </w:r>
      <w:r>
        <w:rPr>
          <w:rFonts w:ascii="Cambria" w:hAnsi="Cambria"/>
          <w:sz w:val="22"/>
          <w:szCs w:val="22"/>
          <w:lang w:val="it-IT"/>
        </w:rPr>
        <w:t xml:space="preserve"> art. 46 din Legea nr. 273/2006 privind finanțele publice locale, modificată și completată</w:t>
      </w:r>
      <w:r w:rsidRPr="00CE45E5">
        <w:rPr>
          <w:rFonts w:ascii="Cambria" w:hAnsi="Cambria"/>
          <w:sz w:val="22"/>
          <w:szCs w:val="22"/>
          <w:lang w:val="it-IT"/>
        </w:rPr>
        <w:t>;</w:t>
      </w:r>
    </w:p>
    <w:p w14:paraId="4680D945" w14:textId="77777777" w:rsidR="00EB1D2C" w:rsidRPr="00CE45E5" w:rsidRDefault="00EB1D2C" w:rsidP="00EB1D2C">
      <w:pPr>
        <w:pStyle w:val="ListParagraph"/>
        <w:numPr>
          <w:ilvl w:val="0"/>
          <w:numId w:val="15"/>
        </w:numPr>
        <w:autoSpaceDE w:val="0"/>
        <w:spacing w:line="276" w:lineRule="auto"/>
        <w:jc w:val="both"/>
        <w:rPr>
          <w:rFonts w:ascii="Cambria" w:hAnsi="Cambria"/>
          <w:sz w:val="22"/>
          <w:szCs w:val="22"/>
          <w:shd w:val="clear" w:color="auto" w:fill="FFFFFF"/>
        </w:rPr>
      </w:pPr>
      <w:r w:rsidRPr="00CE45E5">
        <w:rPr>
          <w:rFonts w:ascii="Cambria" w:hAnsi="Cambria"/>
          <w:sz w:val="22"/>
          <w:szCs w:val="22"/>
          <w:lang w:val="it-IT"/>
        </w:rPr>
        <w:t xml:space="preserve">prevederile art. 1 alin. (2), art. 5 alin. </w:t>
      </w:r>
      <w:r>
        <w:rPr>
          <w:rFonts w:ascii="Cambria" w:hAnsi="Cambria"/>
          <w:sz w:val="22"/>
          <w:szCs w:val="22"/>
          <w:lang w:val="it-IT"/>
        </w:rPr>
        <w:t>(4) si art. 10 alin (4) din Hotărâ</w:t>
      </w:r>
      <w:r w:rsidRPr="00CE45E5">
        <w:rPr>
          <w:rFonts w:ascii="Cambria" w:hAnsi="Cambria"/>
          <w:sz w:val="22"/>
          <w:szCs w:val="22"/>
          <w:lang w:val="it-IT"/>
        </w:rPr>
        <w:t xml:space="preserve">rea Guvernului                          nr. 907/2016 </w:t>
      </w:r>
      <w:r w:rsidRPr="00CE45E5">
        <w:rPr>
          <w:rFonts w:ascii="Cambria" w:hAnsi="Cambria"/>
          <w:sz w:val="22"/>
          <w:szCs w:val="22"/>
          <w:shd w:val="clear" w:color="auto" w:fill="FFFFFF"/>
        </w:rPr>
        <w:t>- privind etapele de elaborare și conținutul-cadru al documentațiilor tehnico-economice aferente obiectivelor/proiectelor de investiții finanțate din fonduri publice</w:t>
      </w:r>
      <w:r>
        <w:rPr>
          <w:rFonts w:ascii="Cambria" w:hAnsi="Cambria"/>
          <w:sz w:val="22"/>
          <w:szCs w:val="22"/>
          <w:shd w:val="clear" w:color="auto" w:fill="FFFFFF"/>
        </w:rPr>
        <w:t>;</w:t>
      </w:r>
    </w:p>
    <w:p w14:paraId="581C0C7F" w14:textId="77777777" w:rsidR="00EB1D2C" w:rsidRPr="00CC608C" w:rsidRDefault="00EB1D2C" w:rsidP="00EB1D2C">
      <w:pPr>
        <w:spacing w:line="276" w:lineRule="auto"/>
        <w:ind w:right="-90"/>
        <w:jc w:val="both"/>
        <w:rPr>
          <w:noProof/>
        </w:rPr>
      </w:pPr>
      <w:r w:rsidRPr="00CE45E5">
        <w:rPr>
          <w:noProof/>
        </w:rPr>
        <w:t>Ȋn temeiul prevederilor art. 129 alin. (2) lit. c), art. 139 alin. (3) lit. g) și al prevederilor art. 196 alin. (1) lit. a) din O.U.G. nr. 57/2019 privind Codul administrativ,</w:t>
      </w:r>
      <w:r w:rsidRPr="00CC608C">
        <w:rPr>
          <w:noProof/>
        </w:rPr>
        <w:t>;</w:t>
      </w:r>
    </w:p>
    <w:p w14:paraId="47185B93" w14:textId="77777777" w:rsidR="00EB1D2C" w:rsidRPr="00CC608C" w:rsidRDefault="00EB1D2C" w:rsidP="00EB1D2C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CC608C">
        <w:rPr>
          <w:b/>
          <w:i/>
          <w:noProof/>
        </w:rPr>
        <w:t>H  O  T  Ă  R  Ă  Ş  T  E   :</w:t>
      </w:r>
    </w:p>
    <w:p w14:paraId="0C7DDE69" w14:textId="77777777" w:rsidR="00EB1D2C" w:rsidRDefault="00EB1D2C" w:rsidP="00EB1D2C">
      <w:pPr>
        <w:spacing w:after="100" w:line="276" w:lineRule="auto"/>
        <w:ind w:firstLine="700"/>
        <w:jc w:val="both"/>
        <w:rPr>
          <w:color w:val="000000"/>
        </w:rPr>
      </w:pPr>
      <w:r w:rsidRPr="00CC608C">
        <w:rPr>
          <w:b/>
          <w:bCs/>
          <w:color w:val="000000"/>
        </w:rPr>
        <w:t>ART.1.</w:t>
      </w:r>
      <w:r w:rsidRPr="00CC608C">
        <w:rPr>
          <w:color w:val="000000"/>
        </w:rPr>
        <w:t xml:space="preserve"> </w:t>
      </w:r>
      <w:r w:rsidRPr="00CE45E5">
        <w:rPr>
          <w:color w:val="000000"/>
        </w:rPr>
        <w:t xml:space="preserve">Se aprobă </w:t>
      </w:r>
      <w:r>
        <w:rPr>
          <w:color w:val="000000"/>
        </w:rPr>
        <w:t xml:space="preserve">actualizarea </w:t>
      </w:r>
      <w:r w:rsidRPr="00474D26">
        <w:rPr>
          <w:color w:val="000000"/>
        </w:rPr>
        <w:t xml:space="preserve">indicatorilor tehnico-economici </w:t>
      </w:r>
      <w:r>
        <w:rPr>
          <w:color w:val="000000"/>
        </w:rPr>
        <w:t>ai</w:t>
      </w:r>
      <w:r w:rsidRPr="00474D26">
        <w:rPr>
          <w:color w:val="000000"/>
        </w:rPr>
        <w:t xml:space="preserve"> obiectivului de investiții </w:t>
      </w:r>
      <w:r>
        <w:rPr>
          <w:color w:val="000000"/>
        </w:rPr>
        <w:t>„</w:t>
      </w:r>
      <w:r w:rsidRPr="00474D26">
        <w:rPr>
          <w:color w:val="000000"/>
        </w:rPr>
        <w:t>Extindere rețele de alimentare cu apă și apă uzată în comuna Giarmata, jud.Timiș"</w:t>
      </w:r>
      <w:r w:rsidRPr="00CE45E5">
        <w:rPr>
          <w:color w:val="000000"/>
        </w:rPr>
        <w:t>, conform Anexei nr.1, care face parte din prezenta hotărâre.</w:t>
      </w:r>
    </w:p>
    <w:p w14:paraId="53CA2AF9" w14:textId="232F7881" w:rsidR="00EB1D2C" w:rsidRDefault="00EB1D2C" w:rsidP="00EB1D2C">
      <w:pPr>
        <w:spacing w:after="100" w:line="276" w:lineRule="auto"/>
        <w:ind w:firstLine="700"/>
        <w:jc w:val="both"/>
        <w:rPr>
          <w:color w:val="000000"/>
        </w:rPr>
      </w:pPr>
      <w:r w:rsidRPr="00CC608C">
        <w:rPr>
          <w:b/>
          <w:bCs/>
          <w:color w:val="000000"/>
        </w:rPr>
        <w:t>ART. 2</w:t>
      </w:r>
      <w:r w:rsidRPr="00CC608C">
        <w:rPr>
          <w:color w:val="000000"/>
        </w:rPr>
        <w:t xml:space="preserve">. </w:t>
      </w:r>
      <w:r>
        <w:rPr>
          <w:color w:val="000000"/>
        </w:rPr>
        <w:t>Se aprobă cofinanțarea de la bugetul local a obiectivului de investiții „</w:t>
      </w:r>
      <w:r w:rsidRPr="00474D26">
        <w:rPr>
          <w:color w:val="000000"/>
        </w:rPr>
        <w:t>Extindere rețele de alimentare cu apă și apă uzată în comuna Giarmata, jud.Timiș"</w:t>
      </w:r>
      <w:r>
        <w:rPr>
          <w:color w:val="000000"/>
        </w:rPr>
        <w:t xml:space="preserve">, în valoare de </w:t>
      </w:r>
      <w:r w:rsidR="00951CA2" w:rsidRPr="00951CA2">
        <w:rPr>
          <w:color w:val="000000"/>
        </w:rPr>
        <w:t xml:space="preserve">3.229.835,71 </w:t>
      </w:r>
      <w:r>
        <w:rPr>
          <w:color w:val="000000"/>
        </w:rPr>
        <w:t>lei , conform anexei nr. 1 care face parte integrantă din prezenta hotărâre.</w:t>
      </w:r>
    </w:p>
    <w:p w14:paraId="0DDF8194" w14:textId="77777777" w:rsidR="00EB1D2C" w:rsidRPr="00CC608C" w:rsidRDefault="00EB1D2C" w:rsidP="00EB1D2C">
      <w:pPr>
        <w:spacing w:after="100" w:line="276" w:lineRule="auto"/>
        <w:ind w:firstLine="700"/>
        <w:jc w:val="both"/>
        <w:rPr>
          <w:color w:val="000000"/>
        </w:rPr>
      </w:pPr>
      <w:r w:rsidRPr="00CC608C">
        <w:rPr>
          <w:b/>
          <w:bCs/>
          <w:color w:val="000000"/>
        </w:rPr>
        <w:t xml:space="preserve">ART.3. </w:t>
      </w:r>
      <w:r w:rsidRPr="001F0414">
        <w:rPr>
          <w:color w:val="000000"/>
        </w:rPr>
        <w:t xml:space="preserve">Biroul Achiziții Publice, Managementul Proiectelor și Dezvoltare Locală </w:t>
      </w:r>
      <w:r w:rsidRPr="00CC608C">
        <w:rPr>
          <w:color w:val="000000"/>
        </w:rPr>
        <w:t>vor duce la îndeplinire prevederile prezentei hotărâri.</w:t>
      </w:r>
    </w:p>
    <w:p w14:paraId="527ACC8D" w14:textId="77837704" w:rsidR="00EB1D2C" w:rsidRPr="00CE45E5" w:rsidRDefault="00EB1D2C" w:rsidP="00EB1D2C">
      <w:pPr>
        <w:tabs>
          <w:tab w:val="left" w:pos="765"/>
        </w:tabs>
        <w:spacing w:after="100" w:line="276" w:lineRule="auto"/>
        <w:jc w:val="both"/>
      </w:pPr>
      <w:r w:rsidRPr="00CC608C">
        <w:rPr>
          <w:color w:val="000000"/>
        </w:rPr>
        <w:t xml:space="preserve">             </w:t>
      </w:r>
      <w:r w:rsidRPr="00CC608C">
        <w:rPr>
          <w:b/>
          <w:bCs/>
          <w:color w:val="000000"/>
        </w:rPr>
        <w:t>ART.</w:t>
      </w:r>
      <w:r>
        <w:rPr>
          <w:b/>
          <w:bCs/>
          <w:color w:val="000000"/>
        </w:rPr>
        <w:t>4</w:t>
      </w:r>
      <w:r w:rsidRPr="00CC608C">
        <w:rPr>
          <w:b/>
          <w:bCs/>
          <w:color w:val="000000"/>
        </w:rPr>
        <w:t xml:space="preserve">. </w:t>
      </w:r>
      <w:r w:rsidRPr="00CC608C">
        <w:t xml:space="preserve">Prezenta hotărâre a fost adoptată cu un nr. de </w:t>
      </w:r>
      <w:r>
        <w:t xml:space="preserve">12 </w:t>
      </w:r>
      <w:r w:rsidRPr="00CC608C">
        <w:t xml:space="preserve">voturi „pentru”, </w:t>
      </w:r>
      <w:r>
        <w:t>0</w:t>
      </w:r>
      <w:r w:rsidRPr="00CC608C">
        <w:t xml:space="preserve"> „abțineri”, </w:t>
      </w:r>
      <w:r>
        <w:t xml:space="preserve">0 </w:t>
      </w:r>
      <w:r w:rsidRPr="00CC608C">
        <w:t>„împotrivă”.</w:t>
      </w:r>
    </w:p>
    <w:p w14:paraId="4C06297E" w14:textId="77777777" w:rsidR="00EB1D2C" w:rsidRPr="00CC608C" w:rsidRDefault="00EB1D2C" w:rsidP="00EB1D2C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CC608C">
        <w:rPr>
          <w:b/>
          <w:noProof/>
        </w:rPr>
        <w:tab/>
      </w:r>
      <w:smartTag w:uri="urn:schemas-microsoft-com:office:smarttags" w:element="stockticker">
        <w:r w:rsidRPr="00CC608C">
          <w:rPr>
            <w:b/>
            <w:noProof/>
          </w:rPr>
          <w:t>ART</w:t>
        </w:r>
      </w:smartTag>
      <w:r w:rsidRPr="00CC608C">
        <w:rPr>
          <w:b/>
          <w:noProof/>
        </w:rPr>
        <w:t>.</w:t>
      </w:r>
      <w:r>
        <w:rPr>
          <w:b/>
          <w:noProof/>
        </w:rPr>
        <w:t>5</w:t>
      </w:r>
      <w:r w:rsidRPr="00CC608C">
        <w:rPr>
          <w:b/>
          <w:noProof/>
        </w:rPr>
        <w:t xml:space="preserve">. </w:t>
      </w:r>
      <w:r w:rsidRPr="00CC608C">
        <w:rPr>
          <w:noProof/>
        </w:rPr>
        <w:t>Prezenta hotărâre se comunică :</w:t>
      </w:r>
    </w:p>
    <w:p w14:paraId="2372B2AC" w14:textId="77777777" w:rsidR="00EB1D2C" w:rsidRPr="00CC608C" w:rsidRDefault="00EB1D2C" w:rsidP="00EB1D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>Instituției Prefectului -  Județul Timiș;</w:t>
      </w:r>
    </w:p>
    <w:p w14:paraId="023D398B" w14:textId="77777777" w:rsidR="00EB1D2C" w:rsidRPr="00CC608C" w:rsidRDefault="00EB1D2C" w:rsidP="00EB1D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>Primarului Comunei Giarmata;</w:t>
      </w:r>
    </w:p>
    <w:p w14:paraId="01D540CC" w14:textId="0979C72C" w:rsidR="00EB1D2C" w:rsidRPr="00CC608C" w:rsidRDefault="00EB1D2C" w:rsidP="00EB1D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>
        <w:rPr>
          <w:color w:val="000000"/>
        </w:rPr>
        <w:t>Biroului UPI</w:t>
      </w:r>
      <w:r w:rsidRPr="00CC608C">
        <w:rPr>
          <w:noProof/>
        </w:rPr>
        <w:t>;</w:t>
      </w:r>
    </w:p>
    <w:p w14:paraId="6D238788" w14:textId="77777777" w:rsidR="00EB1D2C" w:rsidRPr="00CC608C" w:rsidRDefault="00EB1D2C" w:rsidP="00EB1D2C">
      <w:pPr>
        <w:numPr>
          <w:ilvl w:val="0"/>
          <w:numId w:val="1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Compartimentului </w:t>
      </w:r>
      <w:r>
        <w:rPr>
          <w:color w:val="000000"/>
        </w:rPr>
        <w:t>Achiziții Publice și Fonduri Structurale</w:t>
      </w:r>
      <w:r w:rsidRPr="00CC608C">
        <w:rPr>
          <w:noProof/>
        </w:rPr>
        <w:t>;</w:t>
      </w:r>
    </w:p>
    <w:p w14:paraId="071370CE" w14:textId="77777777" w:rsidR="00EB1D2C" w:rsidRPr="00C06C85" w:rsidRDefault="00EB1D2C" w:rsidP="00EB1D2C">
      <w:pPr>
        <w:numPr>
          <w:ilvl w:val="0"/>
          <w:numId w:val="1"/>
        </w:numPr>
        <w:tabs>
          <w:tab w:val="left" w:pos="1620"/>
          <w:tab w:val="left" w:pos="1980"/>
          <w:tab w:val="left" w:pos="2340"/>
        </w:tabs>
        <w:spacing w:line="276" w:lineRule="auto"/>
        <w:ind w:right="-90"/>
        <w:jc w:val="both"/>
        <w:rPr>
          <w:b/>
        </w:rPr>
      </w:pPr>
      <w:r w:rsidRPr="00CC608C">
        <w:t>se va afișa.</w:t>
      </w:r>
    </w:p>
    <w:p w14:paraId="45AEA6C7" w14:textId="77777777" w:rsidR="00C115EA" w:rsidRPr="00C96EAB" w:rsidRDefault="00C115EA" w:rsidP="00C115EA">
      <w:p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</w:rPr>
      </w:pPr>
    </w:p>
    <w:p w14:paraId="342A0E5B" w14:textId="523AFEB2" w:rsidR="004B300E" w:rsidRPr="009F696B" w:rsidRDefault="003D1B32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rPr>
          <w:noProof/>
        </w:rPr>
      </w:pPr>
      <w:r w:rsidRPr="009F696B">
        <w:rPr>
          <w:noProof/>
        </w:rPr>
        <w:t xml:space="preserve">            </w:t>
      </w:r>
      <w:bookmarkStart w:id="0" w:name="_Hlk70504369"/>
      <w:r w:rsidR="00D23D03" w:rsidRPr="009F696B">
        <w:rPr>
          <w:noProof/>
        </w:rPr>
        <w:t>PREȘEDINTE DE ȘEDINȚĂ</w:t>
      </w:r>
      <w:r w:rsidR="00F6001C" w:rsidRPr="009F696B">
        <w:rPr>
          <w:noProof/>
        </w:rPr>
        <w:t xml:space="preserve">         </w:t>
      </w:r>
      <w:r w:rsidR="00776C35" w:rsidRPr="009F696B">
        <w:rPr>
          <w:noProof/>
        </w:rPr>
        <w:t xml:space="preserve">                    </w:t>
      </w:r>
      <w:r w:rsidR="00970BCB" w:rsidRPr="009F696B">
        <w:rPr>
          <w:noProof/>
        </w:rPr>
        <w:t xml:space="preserve">                 </w:t>
      </w:r>
      <w:r w:rsidR="004B300E" w:rsidRPr="009F696B">
        <w:rPr>
          <w:noProof/>
        </w:rPr>
        <w:t>CONTRASEMNEAZĂ</w:t>
      </w:r>
    </w:p>
    <w:p w14:paraId="4C75802A" w14:textId="3C672BB6" w:rsidR="00555BED" w:rsidRPr="009F696B" w:rsidRDefault="00555BED" w:rsidP="00865975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rPr>
          <w:noProof/>
        </w:rPr>
      </w:pPr>
      <w:r w:rsidRPr="009F696B">
        <w:rPr>
          <w:noProof/>
        </w:rPr>
        <w:t xml:space="preserve">            </w:t>
      </w:r>
      <w:r w:rsidR="002C6A6D" w:rsidRPr="009F696B">
        <w:rPr>
          <w:noProof/>
        </w:rPr>
        <w:t xml:space="preserve">    </w:t>
      </w:r>
      <w:r w:rsidR="00776C35" w:rsidRPr="009F696B">
        <w:rPr>
          <w:noProof/>
        </w:rPr>
        <w:t xml:space="preserve"> CONSILIER LOCAL</w:t>
      </w:r>
      <w:r w:rsidR="00700443" w:rsidRPr="009F696B">
        <w:rPr>
          <w:noProof/>
        </w:rPr>
        <w:t xml:space="preserve">               </w:t>
      </w:r>
      <w:r w:rsidRPr="009F696B">
        <w:rPr>
          <w:noProof/>
        </w:rPr>
        <w:t>SECRETAR</w:t>
      </w:r>
      <w:r w:rsidR="008D261A" w:rsidRPr="009F696B">
        <w:rPr>
          <w:noProof/>
        </w:rPr>
        <w:t xml:space="preserve"> GENERAL</w:t>
      </w:r>
      <w:r w:rsidR="00B13BC2" w:rsidRPr="009F696B">
        <w:rPr>
          <w:noProof/>
        </w:rPr>
        <w:t xml:space="preserve"> AL UAT COMUNA GIARMATA</w:t>
      </w:r>
    </w:p>
    <w:p w14:paraId="52487766" w14:textId="72406F77" w:rsidR="00BE02C1" w:rsidRDefault="00D23D03" w:rsidP="00612231">
      <w:pPr>
        <w:spacing w:line="276" w:lineRule="auto"/>
        <w:ind w:left="227" w:right="-510"/>
        <w:rPr>
          <w:noProof/>
        </w:rPr>
      </w:pPr>
      <w:r w:rsidRPr="009F696B">
        <w:rPr>
          <w:noProof/>
        </w:rPr>
        <w:t xml:space="preserve">    </w:t>
      </w:r>
      <w:r w:rsidR="00643748" w:rsidRPr="009F696B">
        <w:rPr>
          <w:noProof/>
        </w:rPr>
        <w:t xml:space="preserve"> </w:t>
      </w:r>
      <w:r w:rsidR="008572F2">
        <w:rPr>
          <w:noProof/>
        </w:rPr>
        <w:t xml:space="preserve">        </w:t>
      </w:r>
      <w:r w:rsidR="00285F1A" w:rsidRPr="009F696B">
        <w:rPr>
          <w:noProof/>
        </w:rPr>
        <w:t xml:space="preserve"> </w:t>
      </w:r>
      <w:r w:rsidR="008572F2">
        <w:rPr>
          <w:noProof/>
        </w:rPr>
        <w:t>HAGIU SORIN</w:t>
      </w:r>
      <w:r w:rsidR="008572F2">
        <w:rPr>
          <w:noProof/>
        </w:rPr>
        <w:tab/>
      </w:r>
      <w:r w:rsidR="00414E2E" w:rsidRPr="009F696B">
        <w:rPr>
          <w:noProof/>
        </w:rPr>
        <w:t xml:space="preserve">                       </w:t>
      </w:r>
      <w:r w:rsidR="00201042" w:rsidRPr="009F696B">
        <w:rPr>
          <w:noProof/>
        </w:rPr>
        <w:t xml:space="preserve"> </w:t>
      </w:r>
      <w:r w:rsidR="007D7639" w:rsidRPr="009F696B">
        <w:rPr>
          <w:noProof/>
        </w:rPr>
        <w:t xml:space="preserve">  </w:t>
      </w:r>
      <w:r w:rsidR="0048459C" w:rsidRPr="009F696B">
        <w:rPr>
          <w:noProof/>
        </w:rPr>
        <w:t xml:space="preserve">         </w:t>
      </w:r>
      <w:r w:rsidR="00643748" w:rsidRPr="009F696B">
        <w:rPr>
          <w:noProof/>
        </w:rPr>
        <w:t xml:space="preserve"> </w:t>
      </w:r>
      <w:r w:rsidR="00970BCB" w:rsidRPr="009F696B">
        <w:rPr>
          <w:noProof/>
        </w:rPr>
        <w:t xml:space="preserve">   </w:t>
      </w:r>
      <w:r w:rsidR="0048459C" w:rsidRPr="009F696B">
        <w:rPr>
          <w:noProof/>
        </w:rPr>
        <w:t>GHERMAN SORINA-ANA</w:t>
      </w:r>
      <w:r w:rsidR="004B300E" w:rsidRPr="009F696B">
        <w:rPr>
          <w:noProof/>
        </w:rPr>
        <w:t xml:space="preserve">   </w:t>
      </w:r>
    </w:p>
    <w:bookmarkEnd w:id="0"/>
    <w:p w14:paraId="4242950E" w14:textId="0F5D235D" w:rsidR="00896A04" w:rsidRDefault="00896A04" w:rsidP="00866CA4">
      <w:pPr>
        <w:spacing w:line="276" w:lineRule="auto"/>
        <w:ind w:right="-510"/>
        <w:rPr>
          <w:noProof/>
        </w:rPr>
      </w:pPr>
    </w:p>
    <w:sectPr w:rsidR="00896A04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BAC0F" w14:textId="77777777" w:rsidR="001B18DD" w:rsidRDefault="001B18DD" w:rsidP="0085481B">
      <w:r>
        <w:separator/>
      </w:r>
    </w:p>
  </w:endnote>
  <w:endnote w:type="continuationSeparator" w:id="0">
    <w:p w14:paraId="6A6822C2" w14:textId="77777777" w:rsidR="001B18DD" w:rsidRDefault="001B18DD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988F0" w14:textId="77777777" w:rsidR="001B18DD" w:rsidRDefault="001B18DD" w:rsidP="0085481B">
      <w:r>
        <w:separator/>
      </w:r>
    </w:p>
  </w:footnote>
  <w:footnote w:type="continuationSeparator" w:id="0">
    <w:p w14:paraId="79BA7B9F" w14:textId="77777777" w:rsidR="001B18DD" w:rsidRDefault="001B18DD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5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8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9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0"/>
  </w:num>
  <w:num w:numId="3">
    <w:abstractNumId w:val="31"/>
  </w:num>
  <w:num w:numId="4">
    <w:abstractNumId w:val="14"/>
  </w:num>
  <w:num w:numId="5">
    <w:abstractNumId w:val="32"/>
  </w:num>
  <w:num w:numId="6">
    <w:abstractNumId w:val="9"/>
  </w:num>
  <w:num w:numId="7">
    <w:abstractNumId w:val="21"/>
  </w:num>
  <w:num w:numId="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18"/>
  </w:num>
  <w:num w:numId="13">
    <w:abstractNumId w:val="0"/>
  </w:num>
  <w:num w:numId="14">
    <w:abstractNumId w:val="7"/>
  </w:num>
  <w:num w:numId="15">
    <w:abstractNumId w:val="6"/>
  </w:num>
  <w:num w:numId="16">
    <w:abstractNumId w:val="4"/>
  </w:num>
  <w:num w:numId="17">
    <w:abstractNumId w:val="8"/>
  </w:num>
  <w:num w:numId="18">
    <w:abstractNumId w:val="28"/>
  </w:num>
  <w:num w:numId="19">
    <w:abstractNumId w:val="1"/>
  </w:num>
  <w:num w:numId="20">
    <w:abstractNumId w:val="24"/>
  </w:num>
  <w:num w:numId="21">
    <w:abstractNumId w:val="20"/>
  </w:num>
  <w:num w:numId="22">
    <w:abstractNumId w:val="33"/>
  </w:num>
  <w:num w:numId="23">
    <w:abstractNumId w:val="29"/>
  </w:num>
  <w:num w:numId="24">
    <w:abstractNumId w:val="10"/>
  </w:num>
  <w:num w:numId="25">
    <w:abstractNumId w:val="15"/>
  </w:num>
  <w:num w:numId="26">
    <w:abstractNumId w:val="11"/>
  </w:num>
  <w:num w:numId="27">
    <w:abstractNumId w:val="3"/>
  </w:num>
  <w:num w:numId="28">
    <w:abstractNumId w:val="17"/>
  </w:num>
  <w:num w:numId="29">
    <w:abstractNumId w:val="19"/>
  </w:num>
  <w:num w:numId="30">
    <w:abstractNumId w:val="23"/>
  </w:num>
  <w:num w:numId="31">
    <w:abstractNumId w:val="22"/>
  </w:num>
  <w:num w:numId="32">
    <w:abstractNumId w:val="13"/>
  </w:num>
  <w:num w:numId="33">
    <w:abstractNumId w:val="5"/>
  </w:num>
  <w:num w:numId="34">
    <w:abstractNumId w:val="16"/>
  </w:num>
  <w:num w:numId="35">
    <w:abstractNumId w:val="26"/>
  </w:num>
  <w:num w:numId="36">
    <w:abstractNumId w:val="27"/>
  </w:num>
  <w:num w:numId="37">
    <w:abstractNumId w:val="2"/>
  </w:num>
  <w:num w:numId="38">
    <w:abstractNumId w:val="7"/>
  </w:num>
  <w:num w:numId="39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18DD"/>
    <w:rsid w:val="001B2AB2"/>
    <w:rsid w:val="001B6EF3"/>
    <w:rsid w:val="001C0D20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F47"/>
    <w:rsid w:val="00524B92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1DC7"/>
    <w:rsid w:val="005C3329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65FF"/>
    <w:rsid w:val="00726C78"/>
    <w:rsid w:val="00734BFC"/>
    <w:rsid w:val="007421AC"/>
    <w:rsid w:val="007448D1"/>
    <w:rsid w:val="00745E36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03EC"/>
    <w:rsid w:val="007A407C"/>
    <w:rsid w:val="007A45EE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1CA2"/>
    <w:rsid w:val="00953ADE"/>
    <w:rsid w:val="009551DE"/>
    <w:rsid w:val="009558D6"/>
    <w:rsid w:val="00955BB6"/>
    <w:rsid w:val="00955CC4"/>
    <w:rsid w:val="00962F4A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44B4"/>
    <w:rsid w:val="00FD4782"/>
    <w:rsid w:val="00FE0B43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95</cp:revision>
  <cp:lastPrinted>2021-06-02T06:18:00Z</cp:lastPrinted>
  <dcterms:created xsi:type="dcterms:W3CDTF">2020-07-17T08:31:00Z</dcterms:created>
  <dcterms:modified xsi:type="dcterms:W3CDTF">2021-06-02T06:18:00Z</dcterms:modified>
</cp:coreProperties>
</file>