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0CA19926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8572F2">
        <w:rPr>
          <w:b/>
          <w:noProof/>
        </w:rPr>
        <w:t>6</w:t>
      </w:r>
      <w:r w:rsidR="004C5730">
        <w:rPr>
          <w:b/>
          <w:noProof/>
        </w:rPr>
        <w:t>7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</w:t>
      </w:r>
      <w:r w:rsidR="008572F2">
        <w:rPr>
          <w:b/>
          <w:noProof/>
        </w:rPr>
        <w:t>5</w:t>
      </w:r>
      <w:r w:rsidR="00970BCB" w:rsidRPr="00866CA4">
        <w:rPr>
          <w:b/>
          <w:noProof/>
        </w:rPr>
        <w:t>.2021</w:t>
      </w:r>
    </w:p>
    <w:p w14:paraId="1A31D9AC" w14:textId="77777777" w:rsidR="004C5730" w:rsidRDefault="004C5730" w:rsidP="004C5730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0C702C">
        <w:rPr>
          <w:rFonts w:eastAsia="Palatino Linotype"/>
          <w:b/>
        </w:rPr>
        <w:t xml:space="preserve">validarea unui nr. de </w:t>
      </w:r>
      <w:r>
        <w:rPr>
          <w:rFonts w:eastAsia="Palatino Linotype"/>
          <w:b/>
        </w:rPr>
        <w:t>4</w:t>
      </w:r>
      <w:r w:rsidRPr="000C702C">
        <w:rPr>
          <w:rFonts w:eastAsia="Palatino Linotype"/>
          <w:b/>
        </w:rPr>
        <w:t xml:space="preserve"> dosare noi depuse, complete, spre validare pentru Legea nr. 15/2003 </w:t>
      </w:r>
    </w:p>
    <w:bookmarkEnd w:id="0"/>
    <w:bookmarkEnd w:id="1"/>
    <w:p w14:paraId="05786E5C" w14:textId="77777777" w:rsidR="004C5730" w:rsidRDefault="004C5730" w:rsidP="004C5730">
      <w:pPr>
        <w:spacing w:line="360" w:lineRule="auto"/>
        <w:jc w:val="center"/>
        <w:rPr>
          <w:rFonts w:eastAsia="Palatino Linotype"/>
          <w:i/>
        </w:rPr>
      </w:pPr>
    </w:p>
    <w:p w14:paraId="782E6ED9" w14:textId="1D6D4C25" w:rsidR="004C5730" w:rsidRPr="008A0EEA" w:rsidRDefault="004C5730" w:rsidP="004C5730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27</w:t>
      </w:r>
      <w:r>
        <w:rPr>
          <w:rFonts w:eastAsia="Palatino Linotype"/>
          <w:b/>
          <w:i/>
        </w:rPr>
        <w:t>.05.2021:</w:t>
      </w:r>
    </w:p>
    <w:p w14:paraId="285F7A36" w14:textId="77777777" w:rsidR="004C5730" w:rsidRPr="007E7789" w:rsidRDefault="004C5730" w:rsidP="004C5730">
      <w:pPr>
        <w:ind w:right="292"/>
        <w:rPr>
          <w:b/>
        </w:rPr>
      </w:pPr>
    </w:p>
    <w:p w14:paraId="71E03B5C" w14:textId="77777777" w:rsidR="004C5730" w:rsidRPr="00584709" w:rsidRDefault="004C5730" w:rsidP="004C5730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42523F25" w14:textId="77777777" w:rsidR="004C5730" w:rsidRPr="003472B5" w:rsidRDefault="004C5730" w:rsidP="004C5730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684D38B1" w14:textId="77777777" w:rsidR="004C5730" w:rsidRPr="007E7789" w:rsidRDefault="004C5730" w:rsidP="004C5730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d-nei Axin Nicoleta prin care se supun spre validare un număr de 4 dosare noi despuse în baza Legii nr. 15/2003;</w:t>
      </w:r>
    </w:p>
    <w:p w14:paraId="7584DEBA" w14:textId="77777777" w:rsidR="004C5730" w:rsidRPr="00365346" w:rsidRDefault="004C5730" w:rsidP="004C5730">
      <w:pPr>
        <w:numPr>
          <w:ilvl w:val="0"/>
          <w:numId w:val="14"/>
        </w:numPr>
        <w:suppressAutoHyphens w:val="0"/>
        <w:rPr>
          <w:rFonts w:eastAsia="Palatino Linotype"/>
        </w:rPr>
      </w:pPr>
      <w:r>
        <w:rPr>
          <w:rFonts w:eastAsia="Palatino Linotype"/>
        </w:rPr>
        <w:t>prevederile art.</w:t>
      </w:r>
      <w:r w:rsidRPr="000C702C">
        <w:rPr>
          <w:rFonts w:eastAsia="Palatino Linotype"/>
        </w:rPr>
        <w:t xml:space="preserve"> </w:t>
      </w:r>
      <w:r>
        <w:rPr>
          <w:rFonts w:eastAsia="Palatino Linotype"/>
        </w:rPr>
        <w:t>1</w:t>
      </w:r>
      <w:r w:rsidRPr="000C702C">
        <w:rPr>
          <w:rFonts w:eastAsia="Palatino Linotype"/>
        </w:rPr>
        <w:t xml:space="preserve">, alin. </w:t>
      </w:r>
      <w:r>
        <w:rPr>
          <w:rFonts w:eastAsia="Palatino Linotype"/>
        </w:rPr>
        <w:t>(</w:t>
      </w:r>
      <w:r w:rsidRPr="000C702C">
        <w:rPr>
          <w:rFonts w:eastAsia="Palatino Linotype"/>
        </w:rPr>
        <w:t>3</w:t>
      </w:r>
      <w:r>
        <w:rPr>
          <w:rFonts w:eastAsia="Palatino Linotype"/>
        </w:rPr>
        <w:t>)</w:t>
      </w:r>
      <w:r w:rsidRPr="000C702C">
        <w:rPr>
          <w:rFonts w:eastAsia="Palatino Linotype"/>
        </w:rPr>
        <w:t xml:space="preserve">  din</w:t>
      </w:r>
      <w:r>
        <w:rPr>
          <w:rFonts w:eastAsia="Palatino Linotype"/>
        </w:rPr>
        <w:t xml:space="preserve"> Legea nr. 15/2003 – republicată și actualizată</w:t>
      </w:r>
      <w:r w:rsidRPr="000C702C">
        <w:rPr>
          <w:rFonts w:eastAsia="Palatino Linotype"/>
        </w:rPr>
        <w:t xml:space="preserve"> privind sprijinul acordat tinerilor</w:t>
      </w:r>
      <w:r>
        <w:rPr>
          <w:rFonts w:eastAsia="Palatino Linotype"/>
        </w:rPr>
        <w:t xml:space="preserve"> pentru construirea unei locuințe proprietate personală;</w:t>
      </w:r>
    </w:p>
    <w:p w14:paraId="05616C27" w14:textId="77777777" w:rsidR="004C5730" w:rsidRPr="003472B5" w:rsidRDefault="004C5730" w:rsidP="004C5730">
      <w:pPr>
        <w:numPr>
          <w:ilvl w:val="0"/>
          <w:numId w:val="1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14:paraId="057EBAE9" w14:textId="77777777" w:rsidR="004C5730" w:rsidRPr="003472B5" w:rsidRDefault="004C5730" w:rsidP="004C5730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69D52C99" w14:textId="77777777" w:rsidR="004C5730" w:rsidRPr="003472B5" w:rsidRDefault="004C5730" w:rsidP="004C5730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14:paraId="321CCD03" w14:textId="77777777" w:rsidR="004C5730" w:rsidRPr="003472B5" w:rsidRDefault="004C5730" w:rsidP="004C5730">
      <w:pPr>
        <w:spacing w:line="276" w:lineRule="auto"/>
        <w:ind w:right="292"/>
      </w:pPr>
    </w:p>
    <w:p w14:paraId="15F1C75B" w14:textId="77777777" w:rsidR="004C5730" w:rsidRPr="003472B5" w:rsidRDefault="004C5730" w:rsidP="004C5730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7779AAAC" w14:textId="77777777" w:rsidR="004C5730" w:rsidRPr="003472B5" w:rsidRDefault="004C5730" w:rsidP="004C5730">
      <w:pPr>
        <w:spacing w:line="276" w:lineRule="auto"/>
        <w:ind w:right="292"/>
      </w:pPr>
    </w:p>
    <w:p w14:paraId="119586AB" w14:textId="77777777" w:rsidR="004C5730" w:rsidRDefault="004C5730" w:rsidP="004C5730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 xml:space="preserve">validează </w:t>
      </w:r>
      <w:r w:rsidRPr="00365346">
        <w:rPr>
          <w:rFonts w:eastAsia="Palatino Linotype"/>
        </w:rPr>
        <w:t xml:space="preserve">un nr. de </w:t>
      </w:r>
      <w:r>
        <w:rPr>
          <w:rFonts w:eastAsia="Palatino Linotype"/>
        </w:rPr>
        <w:t>4</w:t>
      </w:r>
      <w:r w:rsidRPr="00365346">
        <w:rPr>
          <w:rFonts w:eastAsia="Palatino Linotype"/>
        </w:rPr>
        <w:t xml:space="preserve"> dosare noi – com</w:t>
      </w:r>
      <w:r>
        <w:rPr>
          <w:rFonts w:eastAsia="Palatino Linotype"/>
        </w:rPr>
        <w:t>plete depuse spre validare de că</w:t>
      </w:r>
      <w:r w:rsidRPr="00365346">
        <w:rPr>
          <w:rFonts w:eastAsia="Palatino Linotype"/>
        </w:rPr>
        <w:t xml:space="preserve">tre beneficiari </w:t>
      </w:r>
      <w:r>
        <w:rPr>
          <w:rFonts w:eastAsia="Palatino Linotype"/>
        </w:rPr>
        <w:t>ai Legii nr. 15/2003 republicată și actualizată, conform Anexei 1 – parte integrantă din prezenta hotărâre – Tabel Nominal care conține: nume și prenume, adresa de domiciliu ș</w:t>
      </w:r>
      <w:r w:rsidRPr="00365346">
        <w:rPr>
          <w:rFonts w:eastAsia="Palatino Linotype"/>
        </w:rPr>
        <w:t>i data depunerii dosarului complet.</w:t>
      </w:r>
    </w:p>
    <w:p w14:paraId="305BFD1A" w14:textId="77777777" w:rsidR="004C5730" w:rsidRPr="00584709" w:rsidRDefault="004C5730" w:rsidP="004C5730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compartimentele din cadrul aparatului de specialitate al Primarului Comunei Giarmata</w:t>
      </w:r>
      <w:r>
        <w:rPr>
          <w:rFonts w:eastAsia="Palatino Linotype"/>
        </w:rPr>
        <w:t xml:space="preserve">: Compartimentul Patrimoniu și </w:t>
      </w:r>
      <w:r w:rsidRPr="00365346">
        <w:rPr>
          <w:rFonts w:eastAsia="Palatino Linotype"/>
        </w:rPr>
        <w:t>responsabil</w:t>
      </w:r>
      <w:r>
        <w:rPr>
          <w:rFonts w:eastAsia="Palatino Linotype"/>
        </w:rPr>
        <w:t>ul privind</w:t>
      </w:r>
      <w:r w:rsidRPr="00365346">
        <w:rPr>
          <w:rFonts w:eastAsia="Palatino Linotype"/>
        </w:rPr>
        <w:t xml:space="preserve"> Legea nr. 15/2003</w:t>
      </w:r>
      <w:r>
        <w:rPr>
          <w:rFonts w:eastAsia="Palatino Linotype"/>
        </w:rPr>
        <w:t>.</w:t>
      </w:r>
    </w:p>
    <w:p w14:paraId="5409A403" w14:textId="05CEB3B0" w:rsidR="004C5730" w:rsidRPr="003472B5" w:rsidRDefault="004C5730" w:rsidP="004C5730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12</w:t>
      </w:r>
      <w:r w:rsidRPr="003472B5">
        <w:rPr>
          <w:rFonts w:eastAsia="Palatino Linotype"/>
        </w:rPr>
        <w:t xml:space="preserve"> 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472B5">
        <w:rPr>
          <w:rFonts w:eastAsia="Palatino Linotype"/>
        </w:rPr>
        <w:t>,,abțineri”.</w:t>
      </w:r>
    </w:p>
    <w:p w14:paraId="10E5F191" w14:textId="77777777" w:rsidR="004C5730" w:rsidRPr="003472B5" w:rsidRDefault="004C5730" w:rsidP="004C5730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6070FF6C" w14:textId="77777777" w:rsidR="004C5730" w:rsidRPr="003472B5" w:rsidRDefault="004C5730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6A03B177" w14:textId="77777777" w:rsidR="004C5730" w:rsidRPr="00584709" w:rsidRDefault="004C5730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2ABC1D44" w14:textId="77777777" w:rsidR="004C5730" w:rsidRPr="00584709" w:rsidRDefault="004C5730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>Compartimentul Patrimoniu</w:t>
      </w:r>
      <w:r w:rsidRPr="00584709">
        <w:rPr>
          <w:rFonts w:eastAsia="Arial"/>
        </w:rPr>
        <w:t>;</w:t>
      </w:r>
    </w:p>
    <w:p w14:paraId="0DBB76EC" w14:textId="77777777" w:rsidR="004C5730" w:rsidRPr="00D72A60" w:rsidRDefault="004C5730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Arial"/>
        </w:rPr>
        <w:t xml:space="preserve">Responsabilului privind </w:t>
      </w:r>
      <w:r w:rsidRPr="00365346">
        <w:rPr>
          <w:rFonts w:eastAsia="Palatino Linotype"/>
        </w:rPr>
        <w:t>Legea nr. 15/2003</w:t>
      </w:r>
      <w:r>
        <w:rPr>
          <w:rFonts w:eastAsia="Arial"/>
        </w:rPr>
        <w:t>;</w:t>
      </w:r>
    </w:p>
    <w:p w14:paraId="6BCDFE91" w14:textId="77777777" w:rsidR="004C5730" w:rsidRPr="007309B2" w:rsidRDefault="004C5730" w:rsidP="004C5730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58AC01C7" w14:textId="77777777" w:rsidR="004C5730" w:rsidRPr="003472B5" w:rsidRDefault="004C5730" w:rsidP="004C5730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163A2B12" w14:textId="77777777" w:rsidR="001C5066" w:rsidRPr="001F0414" w:rsidRDefault="001C5066" w:rsidP="001C5066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2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72406F77" w:rsidR="00BE02C1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8572F2">
        <w:rPr>
          <w:noProof/>
        </w:rPr>
        <w:t xml:space="preserve">        </w:t>
      </w:r>
      <w:r w:rsidR="00285F1A" w:rsidRPr="009F696B">
        <w:rPr>
          <w:noProof/>
        </w:rPr>
        <w:t xml:space="preserve"> </w:t>
      </w:r>
      <w:r w:rsidR="008572F2">
        <w:rPr>
          <w:noProof/>
        </w:rPr>
        <w:t>HAGIU 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bookmarkEnd w:id="2"/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727E" w14:textId="77777777" w:rsidR="000E5D2D" w:rsidRDefault="000E5D2D" w:rsidP="0085481B">
      <w:r>
        <w:separator/>
      </w:r>
    </w:p>
  </w:endnote>
  <w:endnote w:type="continuationSeparator" w:id="0">
    <w:p w14:paraId="071193DB" w14:textId="77777777" w:rsidR="000E5D2D" w:rsidRDefault="000E5D2D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5FFD" w14:textId="77777777" w:rsidR="000E5D2D" w:rsidRDefault="000E5D2D" w:rsidP="0085481B">
      <w:r>
        <w:separator/>
      </w:r>
    </w:p>
  </w:footnote>
  <w:footnote w:type="continuationSeparator" w:id="0">
    <w:p w14:paraId="65C33952" w14:textId="77777777" w:rsidR="000E5D2D" w:rsidRDefault="000E5D2D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6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0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1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2"/>
  </w:num>
  <w:num w:numId="3">
    <w:abstractNumId w:val="33"/>
  </w:num>
  <w:num w:numId="4">
    <w:abstractNumId w:val="15"/>
  </w:num>
  <w:num w:numId="5">
    <w:abstractNumId w:val="34"/>
  </w:num>
  <w:num w:numId="6">
    <w:abstractNumId w:val="10"/>
  </w:num>
  <w:num w:numId="7">
    <w:abstractNumId w:val="22"/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19"/>
  </w:num>
  <w:num w:numId="13">
    <w:abstractNumId w:val="0"/>
  </w:num>
  <w:num w:numId="14">
    <w:abstractNumId w:val="8"/>
  </w:num>
  <w:num w:numId="15">
    <w:abstractNumId w:val="7"/>
  </w:num>
  <w:num w:numId="16">
    <w:abstractNumId w:val="5"/>
  </w:num>
  <w:num w:numId="17">
    <w:abstractNumId w:val="9"/>
  </w:num>
  <w:num w:numId="18">
    <w:abstractNumId w:val="30"/>
  </w:num>
  <w:num w:numId="19">
    <w:abstractNumId w:val="1"/>
  </w:num>
  <w:num w:numId="20">
    <w:abstractNumId w:val="25"/>
  </w:num>
  <w:num w:numId="21">
    <w:abstractNumId w:val="21"/>
  </w:num>
  <w:num w:numId="22">
    <w:abstractNumId w:val="35"/>
  </w:num>
  <w:num w:numId="23">
    <w:abstractNumId w:val="31"/>
  </w:num>
  <w:num w:numId="24">
    <w:abstractNumId w:val="11"/>
  </w:num>
  <w:num w:numId="25">
    <w:abstractNumId w:val="16"/>
  </w:num>
  <w:num w:numId="26">
    <w:abstractNumId w:val="12"/>
  </w:num>
  <w:num w:numId="27">
    <w:abstractNumId w:val="4"/>
  </w:num>
  <w:num w:numId="28">
    <w:abstractNumId w:val="18"/>
  </w:num>
  <w:num w:numId="29">
    <w:abstractNumId w:val="20"/>
  </w:num>
  <w:num w:numId="30">
    <w:abstractNumId w:val="24"/>
  </w:num>
  <w:num w:numId="31">
    <w:abstractNumId w:val="23"/>
  </w:num>
  <w:num w:numId="32">
    <w:abstractNumId w:val="14"/>
  </w:num>
  <w:num w:numId="33">
    <w:abstractNumId w:val="6"/>
  </w:num>
  <w:num w:numId="34">
    <w:abstractNumId w:val="17"/>
  </w:num>
  <w:num w:numId="35">
    <w:abstractNumId w:val="28"/>
  </w:num>
  <w:num w:numId="36">
    <w:abstractNumId w:val="29"/>
  </w:num>
  <w:num w:numId="37">
    <w:abstractNumId w:val="2"/>
  </w:num>
  <w:num w:numId="38">
    <w:abstractNumId w:val="8"/>
  </w:num>
  <w:num w:numId="39">
    <w:abstractNumId w:val="15"/>
  </w:num>
  <w:num w:numId="40">
    <w:abstractNumId w:val="34"/>
  </w:num>
  <w:num w:numId="41">
    <w:abstractNumId w:val="26"/>
  </w:num>
  <w:num w:numId="42">
    <w:abstractNumId w:val="15"/>
  </w:num>
  <w:num w:numId="4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36F83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03EC"/>
    <w:rsid w:val="007A407C"/>
    <w:rsid w:val="007A45EE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101</cp:revision>
  <cp:lastPrinted>2021-04-28T11:46:00Z</cp:lastPrinted>
  <dcterms:created xsi:type="dcterms:W3CDTF">2020-07-17T08:31:00Z</dcterms:created>
  <dcterms:modified xsi:type="dcterms:W3CDTF">2021-05-28T09:05:00Z</dcterms:modified>
</cp:coreProperties>
</file>