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B5DFCF6" w14:textId="3B76F822" w:rsidR="008D7B89" w:rsidRPr="00746AE9" w:rsidRDefault="00CA5502" w:rsidP="00B935CE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5438E9">
        <w:rPr>
          <w:b/>
          <w:noProof/>
        </w:rPr>
        <w:t>9</w:t>
      </w:r>
      <w:r w:rsidR="0075302B">
        <w:rPr>
          <w:b/>
          <w:noProof/>
        </w:rPr>
        <w:t>8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72531">
        <w:rPr>
          <w:b/>
          <w:noProof/>
        </w:rPr>
        <w:t>29.07</w:t>
      </w:r>
      <w:r w:rsidR="00970BCB" w:rsidRPr="00671C27">
        <w:rPr>
          <w:b/>
          <w:noProof/>
        </w:rPr>
        <w:t>.2021</w:t>
      </w:r>
    </w:p>
    <w:p w14:paraId="6303A71C" w14:textId="77777777" w:rsidR="0075302B" w:rsidRPr="0075302B" w:rsidRDefault="0075302B" w:rsidP="0075302B">
      <w:pPr>
        <w:suppressAutoHyphens w:val="0"/>
        <w:jc w:val="center"/>
        <w:rPr>
          <w:rFonts w:eastAsia="Palatino Linotype"/>
          <w:b/>
          <w:lang w:eastAsia="ro-RO"/>
        </w:rPr>
      </w:pPr>
      <w:r w:rsidRPr="0075302B">
        <w:rPr>
          <w:rFonts w:eastAsia="Palatino Linotype"/>
          <w:b/>
          <w:lang w:eastAsia="ro-RO"/>
        </w:rPr>
        <w:t>privind anularea obligațiilor fiscale datorate de</w:t>
      </w:r>
    </w:p>
    <w:p w14:paraId="1E2ED62F" w14:textId="77777777" w:rsidR="0075302B" w:rsidRPr="0075302B" w:rsidRDefault="0075302B" w:rsidP="0075302B">
      <w:pPr>
        <w:suppressAutoHyphens w:val="0"/>
        <w:jc w:val="center"/>
        <w:rPr>
          <w:rFonts w:eastAsia="Palatino Linotype"/>
          <w:b/>
          <w:lang w:eastAsia="ro-RO"/>
        </w:rPr>
      </w:pPr>
      <w:r w:rsidRPr="0075302B">
        <w:rPr>
          <w:rFonts w:eastAsia="Palatino Linotype"/>
          <w:b/>
          <w:lang w:eastAsia="ro-RO"/>
        </w:rPr>
        <w:t xml:space="preserve"> societatea AGRI-SERV ANN SRL  persoană juridica română, radiată din Registrul Comerțului începând cu data de 06.04.2017 și scoaterea acesteia din evidența fiscală a UAT Giarmata</w:t>
      </w:r>
    </w:p>
    <w:p w14:paraId="05DB89F7" w14:textId="77777777" w:rsidR="0075302B" w:rsidRPr="0075302B" w:rsidRDefault="0075302B" w:rsidP="0075302B">
      <w:pPr>
        <w:suppressAutoHyphens w:val="0"/>
        <w:jc w:val="center"/>
        <w:rPr>
          <w:rFonts w:eastAsia="Palatino Linotype"/>
          <w:i/>
          <w:lang w:eastAsia="ro-RO"/>
        </w:rPr>
      </w:pPr>
    </w:p>
    <w:p w14:paraId="438C7B02" w14:textId="478D378C" w:rsidR="0075302B" w:rsidRPr="0075302B" w:rsidRDefault="0075302B" w:rsidP="0075302B">
      <w:pPr>
        <w:suppressAutoHyphens w:val="0"/>
        <w:ind w:left="181" w:right="292"/>
        <w:jc w:val="both"/>
        <w:rPr>
          <w:rFonts w:eastAsia="Palatino Linotype"/>
          <w:b/>
          <w:i/>
          <w:lang w:eastAsia="ro-RO"/>
        </w:rPr>
      </w:pPr>
      <w:r w:rsidRPr="0075302B">
        <w:rPr>
          <w:rFonts w:eastAsia="Palatino Linotype"/>
          <w:b/>
          <w:i/>
          <w:lang w:eastAsia="ro-RO"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  <w:lang w:eastAsia="ro-RO"/>
        </w:rPr>
        <w:t>29</w:t>
      </w:r>
      <w:r w:rsidRPr="0075302B">
        <w:rPr>
          <w:rFonts w:eastAsia="Palatino Linotype"/>
          <w:b/>
          <w:i/>
          <w:lang w:eastAsia="ro-RO"/>
        </w:rPr>
        <w:t>.07.2021:</w:t>
      </w:r>
    </w:p>
    <w:p w14:paraId="7F57E6A5" w14:textId="77777777" w:rsidR="0075302B" w:rsidRPr="0075302B" w:rsidRDefault="0075302B" w:rsidP="0075302B">
      <w:pPr>
        <w:suppressAutoHyphens w:val="0"/>
        <w:ind w:left="521" w:right="292"/>
        <w:rPr>
          <w:rFonts w:eastAsia="Palatino Linotype"/>
          <w:lang w:eastAsia="ro-RO"/>
        </w:rPr>
      </w:pPr>
      <w:r w:rsidRPr="0075302B">
        <w:rPr>
          <w:rFonts w:eastAsia="Palatino Linotype"/>
          <w:lang w:eastAsia="ro-RO"/>
        </w:rPr>
        <w:t>Având în vedere :</w:t>
      </w:r>
    </w:p>
    <w:p w14:paraId="6A384FDC" w14:textId="77777777" w:rsidR="0075302B" w:rsidRPr="0075302B" w:rsidRDefault="0075302B" w:rsidP="0075302B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  <w:lang w:eastAsia="ro-RO"/>
        </w:rPr>
      </w:pPr>
      <w:r w:rsidRPr="0075302B">
        <w:rPr>
          <w:rFonts w:eastAsia="Palatino Linotype"/>
          <w:lang w:eastAsia="ro-RO"/>
        </w:rPr>
        <w:t>referatul de aprobare al inițiatorului;</w:t>
      </w:r>
    </w:p>
    <w:p w14:paraId="0D5C97F2" w14:textId="77777777" w:rsidR="0075302B" w:rsidRPr="0075302B" w:rsidRDefault="0075302B" w:rsidP="0075302B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  <w:lang w:eastAsia="ro-RO"/>
        </w:rPr>
      </w:pPr>
      <w:r w:rsidRPr="0075302B">
        <w:rPr>
          <w:rFonts w:eastAsia="Palatino Linotype"/>
          <w:lang w:eastAsia="ro-RO"/>
        </w:rPr>
        <w:t>referatul Compartimentului Taxe și Impozite înregistrat sub nr. 7539/21.07.2021;</w:t>
      </w:r>
    </w:p>
    <w:p w14:paraId="343DDD68" w14:textId="77777777" w:rsidR="0075302B" w:rsidRPr="0075302B" w:rsidRDefault="0075302B" w:rsidP="0075302B">
      <w:pPr>
        <w:numPr>
          <w:ilvl w:val="0"/>
          <w:numId w:val="14"/>
        </w:numPr>
        <w:suppressAutoHyphens w:val="0"/>
        <w:rPr>
          <w:rFonts w:eastAsia="Palatino Linotype"/>
          <w:lang w:eastAsia="ro-RO"/>
        </w:rPr>
      </w:pPr>
      <w:r w:rsidRPr="0075302B">
        <w:rPr>
          <w:rFonts w:eastAsia="Palatino Linotype"/>
          <w:lang w:eastAsia="ro-RO"/>
        </w:rPr>
        <w:t>prevederile art. 226 din Legea nr. 207/2015 privind Codul de procedură fiscală, cu modificările şi completările ulterioare;</w:t>
      </w:r>
    </w:p>
    <w:p w14:paraId="4463A4FD" w14:textId="77777777" w:rsidR="0075302B" w:rsidRPr="0075302B" w:rsidRDefault="0075302B" w:rsidP="0075302B">
      <w:pPr>
        <w:numPr>
          <w:ilvl w:val="0"/>
          <w:numId w:val="14"/>
        </w:numPr>
        <w:tabs>
          <w:tab w:val="left" w:pos="800"/>
        </w:tabs>
        <w:suppressAutoHyphens w:val="0"/>
        <w:spacing w:line="274" w:lineRule="auto"/>
        <w:jc w:val="both"/>
        <w:rPr>
          <w:rFonts w:eastAsia="Arial"/>
          <w:sz w:val="23"/>
          <w:szCs w:val="20"/>
          <w:lang w:eastAsia="ro-RO"/>
        </w:rPr>
      </w:pPr>
      <w:r w:rsidRPr="0075302B">
        <w:rPr>
          <w:rFonts w:eastAsia="Palatino Linotype"/>
          <w:sz w:val="23"/>
          <w:szCs w:val="20"/>
          <w:lang w:eastAsia="ro-RO"/>
        </w:rPr>
        <w:t>că a fost îndeplinită procedura reglementată de prevederile art. 7 din Legea nr. 52/2003 privind transparența decizională în administraţia publică;</w:t>
      </w:r>
    </w:p>
    <w:p w14:paraId="3DBD5F51" w14:textId="77777777" w:rsidR="0075302B" w:rsidRPr="0075302B" w:rsidRDefault="0075302B" w:rsidP="0075302B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  <w:lang w:eastAsia="ro-RO"/>
        </w:rPr>
      </w:pPr>
      <w:r w:rsidRPr="0075302B">
        <w:rPr>
          <w:rFonts w:eastAsia="Palatino Linotype"/>
          <w:lang w:eastAsia="ro-RO"/>
        </w:rPr>
        <w:t>avizele favorabile acordate de comisiile de specialitate din cadrul Consiliului Local Giarmata;</w:t>
      </w:r>
    </w:p>
    <w:p w14:paraId="534EF994" w14:textId="1D0AEF5B" w:rsidR="0075302B" w:rsidRPr="0075302B" w:rsidRDefault="0075302B" w:rsidP="0075302B">
      <w:pPr>
        <w:suppressAutoHyphens w:val="0"/>
        <w:spacing w:line="276" w:lineRule="auto"/>
        <w:ind w:left="13" w:right="292" w:firstLine="720"/>
        <w:jc w:val="both"/>
        <w:rPr>
          <w:rFonts w:eastAsia="Calibri"/>
          <w:noProof/>
          <w:lang w:eastAsia="ro-RO"/>
        </w:rPr>
      </w:pPr>
      <w:r w:rsidRPr="0075302B">
        <w:rPr>
          <w:rFonts w:eastAsia="Calibri"/>
          <w:noProof/>
          <w:lang w:eastAsia="ro-RO"/>
        </w:rPr>
        <w:t>În temeiul art.129 alin.(2) lit.b), alin.</w:t>
      </w:r>
      <w:r>
        <w:rPr>
          <w:rFonts w:eastAsia="Calibri"/>
          <w:noProof/>
          <w:lang w:eastAsia="ro-RO"/>
        </w:rPr>
        <w:t xml:space="preserve"> </w:t>
      </w:r>
      <w:r w:rsidRPr="0075302B">
        <w:rPr>
          <w:rFonts w:eastAsia="Calibri"/>
          <w:noProof/>
          <w:lang w:eastAsia="ro-RO"/>
        </w:rPr>
        <w:t>(4) lit.c) si art.139 alin.(3) lit.c) din O.U.G.nr.57/2019 privind</w:t>
      </w:r>
      <w:r>
        <w:rPr>
          <w:rFonts w:eastAsia="Calibri"/>
          <w:noProof/>
          <w:lang w:eastAsia="ro-RO"/>
        </w:rPr>
        <w:t xml:space="preserve"> </w:t>
      </w:r>
      <w:r w:rsidRPr="0075302B">
        <w:rPr>
          <w:rFonts w:eastAsia="Calibri"/>
          <w:noProof/>
          <w:lang w:eastAsia="ro-RO"/>
        </w:rPr>
        <w:t>Codul administrativ, cu modificările şi completările ulterioare</w:t>
      </w:r>
      <w:r w:rsidRPr="0075302B">
        <w:rPr>
          <w:rFonts w:eastAsia="Palatino Linotype"/>
          <w:lang w:eastAsia="ro-RO"/>
        </w:rPr>
        <w:t>;</w:t>
      </w:r>
    </w:p>
    <w:p w14:paraId="17C996D5" w14:textId="77777777" w:rsidR="0075302B" w:rsidRPr="0075302B" w:rsidRDefault="0075302B" w:rsidP="0075302B">
      <w:pPr>
        <w:suppressAutoHyphens w:val="0"/>
        <w:spacing w:line="276" w:lineRule="auto"/>
        <w:ind w:right="292"/>
        <w:rPr>
          <w:lang w:eastAsia="ro-RO"/>
        </w:rPr>
      </w:pPr>
    </w:p>
    <w:p w14:paraId="2BAC2AB8" w14:textId="77777777" w:rsidR="0075302B" w:rsidRPr="0075302B" w:rsidRDefault="0075302B" w:rsidP="0075302B">
      <w:pPr>
        <w:suppressAutoHyphens w:val="0"/>
        <w:spacing w:line="276" w:lineRule="auto"/>
        <w:ind w:left="4721" w:right="292"/>
        <w:rPr>
          <w:rFonts w:eastAsia="Palatino Linotype"/>
          <w:b/>
          <w:lang w:eastAsia="ro-RO"/>
        </w:rPr>
      </w:pPr>
      <w:r w:rsidRPr="0075302B">
        <w:rPr>
          <w:rFonts w:eastAsia="Palatino Linotype"/>
          <w:b/>
          <w:lang w:eastAsia="ro-RO"/>
        </w:rPr>
        <w:t>H O T Ă R Ă Ș T E :</w:t>
      </w:r>
    </w:p>
    <w:p w14:paraId="06EF974F" w14:textId="77777777" w:rsidR="0075302B" w:rsidRPr="0075302B" w:rsidRDefault="0075302B" w:rsidP="0075302B">
      <w:pPr>
        <w:suppressAutoHyphens w:val="0"/>
        <w:spacing w:line="276" w:lineRule="auto"/>
        <w:ind w:right="292"/>
        <w:rPr>
          <w:lang w:eastAsia="ro-RO"/>
        </w:rPr>
      </w:pPr>
    </w:p>
    <w:p w14:paraId="308C6999" w14:textId="77777777" w:rsidR="0075302B" w:rsidRPr="0075302B" w:rsidRDefault="0075302B" w:rsidP="0075302B">
      <w:pPr>
        <w:suppressAutoHyphens w:val="0"/>
        <w:spacing w:line="276" w:lineRule="auto"/>
        <w:ind w:right="292"/>
        <w:jc w:val="both"/>
        <w:rPr>
          <w:rFonts w:eastAsia="Palatino Linotype"/>
          <w:b/>
          <w:lang w:eastAsia="ro-RO"/>
        </w:rPr>
      </w:pPr>
      <w:r w:rsidRPr="0075302B">
        <w:rPr>
          <w:rFonts w:eastAsia="Palatino Linotype"/>
          <w:b/>
          <w:lang w:eastAsia="ro-RO"/>
        </w:rPr>
        <w:t xml:space="preserve">Art. 1. </w:t>
      </w:r>
      <w:r w:rsidRPr="0075302B">
        <w:rPr>
          <w:rFonts w:eastAsia="Palatino Linotype"/>
          <w:bCs/>
          <w:lang w:eastAsia="ro-RO"/>
        </w:rPr>
        <w:t>Se anulează obligaţiile fiscale în cuantum de 96 lei constând în impozit pe mijloace de transport pe anul 2016 si semestrul 1 al anului 2017 datorate de debitorul AGRI-SERV ANN SRL, persoană juridică, radiată din Registrul Comerţului începând cu data de 06.04.2017 pentru care nu s-a atras răspunderea altor persoane.</w:t>
      </w:r>
    </w:p>
    <w:p w14:paraId="15BBD964" w14:textId="77777777" w:rsidR="0075302B" w:rsidRPr="0075302B" w:rsidRDefault="0075302B" w:rsidP="0075302B">
      <w:pPr>
        <w:suppressAutoHyphens w:val="0"/>
        <w:spacing w:line="276" w:lineRule="auto"/>
        <w:ind w:right="292"/>
        <w:jc w:val="both"/>
        <w:rPr>
          <w:rFonts w:eastAsia="Palatino Linotype"/>
          <w:b/>
          <w:lang w:eastAsia="ro-RO"/>
        </w:rPr>
      </w:pPr>
      <w:r w:rsidRPr="0075302B">
        <w:rPr>
          <w:rFonts w:eastAsia="Palatino Linotype"/>
          <w:b/>
          <w:lang w:eastAsia="ro-RO"/>
        </w:rPr>
        <w:t xml:space="preserve">Art. 2. </w:t>
      </w:r>
      <w:r w:rsidRPr="0075302B">
        <w:rPr>
          <w:rFonts w:eastAsia="Palatino Linotype"/>
          <w:bCs/>
          <w:lang w:eastAsia="ro-RO"/>
        </w:rPr>
        <w:t>Se aprobă scăderea din evidenţa fiscală a societății AGRI-SERV ANN SRL, radiată din Registrul Comerţului</w:t>
      </w:r>
      <w:r w:rsidRPr="0075302B">
        <w:rPr>
          <w:rFonts w:eastAsia="Palatino Linotype"/>
          <w:b/>
          <w:lang w:eastAsia="ro-RO"/>
        </w:rPr>
        <w:t>.</w:t>
      </w:r>
    </w:p>
    <w:p w14:paraId="628F9DC1" w14:textId="77777777" w:rsidR="0075302B" w:rsidRPr="0075302B" w:rsidRDefault="0075302B" w:rsidP="0075302B">
      <w:pPr>
        <w:suppressAutoHyphens w:val="0"/>
        <w:spacing w:line="276" w:lineRule="auto"/>
        <w:ind w:right="292"/>
        <w:jc w:val="both"/>
        <w:rPr>
          <w:rFonts w:eastAsia="Palatino Linotype"/>
          <w:lang w:eastAsia="ro-RO"/>
        </w:rPr>
      </w:pPr>
      <w:r w:rsidRPr="0075302B">
        <w:rPr>
          <w:rFonts w:eastAsia="Palatino Linotype"/>
          <w:b/>
          <w:lang w:eastAsia="ro-RO"/>
        </w:rPr>
        <w:t xml:space="preserve">ART. 3. </w:t>
      </w:r>
      <w:r w:rsidRPr="0075302B">
        <w:rPr>
          <w:rFonts w:eastAsia="Palatino Linotype"/>
          <w:lang w:eastAsia="ro-RO"/>
        </w:rPr>
        <w:t>Cu ducerea la îndeplinire a acestei hotărâri se încredințează Compartimentul Taxe și Impozite.</w:t>
      </w:r>
    </w:p>
    <w:p w14:paraId="3AA3D971" w14:textId="72FBBB17" w:rsidR="0075302B" w:rsidRPr="0075302B" w:rsidRDefault="0075302B" w:rsidP="0075302B">
      <w:pPr>
        <w:suppressAutoHyphens w:val="0"/>
        <w:spacing w:line="276" w:lineRule="auto"/>
        <w:ind w:right="292"/>
        <w:jc w:val="both"/>
        <w:rPr>
          <w:rFonts w:eastAsia="Palatino Linotype"/>
          <w:lang w:eastAsia="ro-RO"/>
        </w:rPr>
      </w:pPr>
      <w:r w:rsidRPr="0075302B">
        <w:rPr>
          <w:rFonts w:eastAsia="Palatino Linotype"/>
          <w:b/>
          <w:lang w:eastAsia="ro-RO"/>
        </w:rPr>
        <w:t xml:space="preserve">ART. 4. </w:t>
      </w:r>
      <w:r w:rsidRPr="0075302B">
        <w:rPr>
          <w:rFonts w:eastAsia="Palatino Linotype"/>
          <w:lang w:eastAsia="ro-RO"/>
        </w:rPr>
        <w:t xml:space="preserve">Prezenta hotărâre a fost adoptată cu un număr de </w:t>
      </w:r>
      <w:r>
        <w:rPr>
          <w:rFonts w:eastAsia="Palatino Linotype"/>
          <w:lang w:eastAsia="ro-RO"/>
        </w:rPr>
        <w:t xml:space="preserve">14 </w:t>
      </w:r>
      <w:r w:rsidRPr="0075302B">
        <w:rPr>
          <w:rFonts w:eastAsia="Palatino Linotype"/>
          <w:lang w:eastAsia="ro-RO"/>
        </w:rPr>
        <w:t xml:space="preserve">voturi „pentru”, </w:t>
      </w:r>
      <w:r>
        <w:rPr>
          <w:rFonts w:eastAsia="Palatino Linotype"/>
          <w:lang w:eastAsia="ro-RO"/>
        </w:rPr>
        <w:t xml:space="preserve">0 </w:t>
      </w:r>
      <w:r w:rsidRPr="0075302B">
        <w:rPr>
          <w:rFonts w:eastAsia="Palatino Linotype"/>
          <w:lang w:eastAsia="ro-RO"/>
        </w:rPr>
        <w:t xml:space="preserve">,,împotrivă”, </w:t>
      </w:r>
      <w:r>
        <w:rPr>
          <w:rFonts w:eastAsia="Palatino Linotype"/>
          <w:lang w:eastAsia="ro-RO"/>
        </w:rPr>
        <w:t xml:space="preserve">0 </w:t>
      </w:r>
      <w:r w:rsidRPr="0075302B">
        <w:rPr>
          <w:rFonts w:eastAsia="Palatino Linotype"/>
          <w:lang w:eastAsia="ro-RO"/>
        </w:rPr>
        <w:t>,,abțineri”.</w:t>
      </w:r>
    </w:p>
    <w:p w14:paraId="3AD9A635" w14:textId="77777777" w:rsidR="0075302B" w:rsidRPr="0075302B" w:rsidRDefault="0075302B" w:rsidP="0075302B">
      <w:pPr>
        <w:suppressAutoHyphens w:val="0"/>
        <w:spacing w:line="276" w:lineRule="auto"/>
        <w:ind w:right="292"/>
        <w:rPr>
          <w:rFonts w:eastAsia="Palatino Linotype"/>
          <w:lang w:eastAsia="ro-RO"/>
        </w:rPr>
      </w:pPr>
      <w:r w:rsidRPr="0075302B">
        <w:rPr>
          <w:rFonts w:eastAsia="Palatino Linotype"/>
          <w:b/>
          <w:lang w:eastAsia="ro-RO"/>
        </w:rPr>
        <w:t xml:space="preserve">ART. 5. </w:t>
      </w:r>
      <w:r w:rsidRPr="0075302B">
        <w:rPr>
          <w:rFonts w:eastAsia="Palatino Linotype"/>
          <w:lang w:eastAsia="ro-RO"/>
        </w:rPr>
        <w:t>Prezenta hotărâre se comunică :</w:t>
      </w:r>
    </w:p>
    <w:p w14:paraId="4ACA1725" w14:textId="77777777" w:rsidR="0075302B" w:rsidRPr="0075302B" w:rsidRDefault="0075302B" w:rsidP="0075302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75302B">
        <w:rPr>
          <w:rFonts w:eastAsia="Palatino Linotype"/>
          <w:lang w:eastAsia="ro-RO"/>
        </w:rPr>
        <w:t>Instituției Prefectului – Județul Timiș ;</w:t>
      </w:r>
    </w:p>
    <w:p w14:paraId="45E6C2C1" w14:textId="77777777" w:rsidR="0075302B" w:rsidRPr="0075302B" w:rsidRDefault="0075302B" w:rsidP="0075302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75302B">
        <w:rPr>
          <w:rFonts w:eastAsia="Palatino Linotype"/>
          <w:lang w:eastAsia="ro-RO"/>
        </w:rPr>
        <w:t>primarului Comunei Giarmata ;</w:t>
      </w:r>
    </w:p>
    <w:p w14:paraId="40CA3790" w14:textId="3E455F03" w:rsidR="0075302B" w:rsidRDefault="0075302B" w:rsidP="0075302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75302B">
        <w:rPr>
          <w:rFonts w:eastAsia="Palatino Linotype"/>
          <w:lang w:eastAsia="ro-RO"/>
        </w:rPr>
        <w:t>Compartimentul Taxe și Impozite</w:t>
      </w:r>
      <w:r w:rsidRPr="0075302B">
        <w:rPr>
          <w:rFonts w:eastAsia="Arial"/>
          <w:lang w:eastAsia="ro-RO"/>
        </w:rPr>
        <w:t>;</w:t>
      </w:r>
    </w:p>
    <w:p w14:paraId="065AC119" w14:textId="67F30177" w:rsidR="0075302B" w:rsidRPr="0075302B" w:rsidRDefault="0075302B" w:rsidP="0075302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75302B">
        <w:rPr>
          <w:rFonts w:eastAsia="Arial"/>
          <w:lang w:eastAsia="ro-RO"/>
        </w:rPr>
        <w:t>se va afișa.</w:t>
      </w:r>
    </w:p>
    <w:p w14:paraId="421593B3" w14:textId="77777777" w:rsidR="0075302B" w:rsidRPr="0075302B" w:rsidRDefault="0075302B" w:rsidP="0075302B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  <w:lang w:eastAsia="ro-RO"/>
        </w:rPr>
      </w:pPr>
    </w:p>
    <w:p w14:paraId="6EE8407B" w14:textId="77777777" w:rsidR="00FC1282" w:rsidRPr="004E128F" w:rsidRDefault="00FC1282" w:rsidP="00B935CE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0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452D790E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72531">
        <w:rPr>
          <w:noProof/>
        </w:rPr>
        <w:t>MĂRGINEANU LARISA-ANGELA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0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320"/>
        <w:gridCol w:w="1233"/>
        <w:gridCol w:w="3759"/>
      </w:tblGrid>
      <w:tr w:rsidR="00A72531" w:rsidRPr="00A72531" w14:paraId="38C7982D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4A5E41B1" w:rsidR="00A72531" w:rsidRPr="00A72531" w:rsidRDefault="00A72531" w:rsidP="00A72531">
            <w:pPr>
              <w:jc w:val="both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PROCEDURI OBLIGATORII ULTERIOARE ADOPTĂRII HOTĂRÂRII CONSILIULUI LOCAL NR. 9</w:t>
            </w:r>
            <w:r w:rsidR="0075302B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77777777" w:rsidR="000E2FDA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s-a făcut cu </w:t>
            </w:r>
          </w:p>
          <w:p w14:paraId="3972074B" w14:textId="0EA15292" w:rsidR="00A72531" w:rsidRPr="00A72531" w:rsidRDefault="000E2FDA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o majoritate </w:t>
            </w:r>
            <w:r w:rsidR="00A72531"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calificată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6B3E2EB2" w:rsidR="00A72531" w:rsidRPr="00A72531" w:rsidRDefault="007D1E4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29.07.2021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11FB42DA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D39A389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214ADF2D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B13A9" w14:textId="77777777" w:rsidR="001F646F" w:rsidRDefault="001F646F" w:rsidP="0085481B">
      <w:r>
        <w:separator/>
      </w:r>
    </w:p>
  </w:endnote>
  <w:endnote w:type="continuationSeparator" w:id="0">
    <w:p w14:paraId="2B25F137" w14:textId="77777777" w:rsidR="001F646F" w:rsidRDefault="001F646F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8BE73" w14:textId="77777777" w:rsidR="001F646F" w:rsidRDefault="001F646F" w:rsidP="0085481B">
      <w:r>
        <w:separator/>
      </w:r>
    </w:p>
  </w:footnote>
  <w:footnote w:type="continuationSeparator" w:id="0">
    <w:p w14:paraId="1CA68F5E" w14:textId="77777777" w:rsidR="001F646F" w:rsidRDefault="001F646F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64E5"/>
    <w:multiLevelType w:val="hybridMultilevel"/>
    <w:tmpl w:val="D0AE5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E15AE"/>
    <w:multiLevelType w:val="hybridMultilevel"/>
    <w:tmpl w:val="CFDA58B4"/>
    <w:lvl w:ilvl="0" w:tplc="0418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37"/>
  </w:num>
  <w:num w:numId="4">
    <w:abstractNumId w:val="17"/>
  </w:num>
  <w:num w:numId="5">
    <w:abstractNumId w:val="38"/>
  </w:num>
  <w:num w:numId="6">
    <w:abstractNumId w:val="12"/>
  </w:num>
  <w:num w:numId="7">
    <w:abstractNumId w:val="26"/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2"/>
  </w:num>
  <w:num w:numId="13">
    <w:abstractNumId w:val="0"/>
  </w:num>
  <w:num w:numId="14">
    <w:abstractNumId w:val="10"/>
  </w:num>
  <w:num w:numId="15">
    <w:abstractNumId w:val="9"/>
  </w:num>
  <w:num w:numId="16">
    <w:abstractNumId w:val="6"/>
  </w:num>
  <w:num w:numId="17">
    <w:abstractNumId w:val="11"/>
  </w:num>
  <w:num w:numId="18">
    <w:abstractNumId w:val="34"/>
  </w:num>
  <w:num w:numId="19">
    <w:abstractNumId w:val="1"/>
  </w:num>
  <w:num w:numId="20">
    <w:abstractNumId w:val="29"/>
  </w:num>
  <w:num w:numId="21">
    <w:abstractNumId w:val="24"/>
  </w:num>
  <w:num w:numId="22">
    <w:abstractNumId w:val="39"/>
  </w:num>
  <w:num w:numId="23">
    <w:abstractNumId w:val="35"/>
  </w:num>
  <w:num w:numId="24">
    <w:abstractNumId w:val="13"/>
  </w:num>
  <w:num w:numId="25">
    <w:abstractNumId w:val="18"/>
  </w:num>
  <w:num w:numId="26">
    <w:abstractNumId w:val="14"/>
  </w:num>
  <w:num w:numId="27">
    <w:abstractNumId w:val="5"/>
  </w:num>
  <w:num w:numId="28">
    <w:abstractNumId w:val="20"/>
  </w:num>
  <w:num w:numId="29">
    <w:abstractNumId w:val="23"/>
  </w:num>
  <w:num w:numId="30">
    <w:abstractNumId w:val="28"/>
  </w:num>
  <w:num w:numId="31">
    <w:abstractNumId w:val="27"/>
  </w:num>
  <w:num w:numId="32">
    <w:abstractNumId w:val="16"/>
  </w:num>
  <w:num w:numId="33">
    <w:abstractNumId w:val="8"/>
  </w:num>
  <w:num w:numId="34">
    <w:abstractNumId w:val="19"/>
  </w:num>
  <w:num w:numId="35">
    <w:abstractNumId w:val="32"/>
  </w:num>
  <w:num w:numId="36">
    <w:abstractNumId w:val="33"/>
  </w:num>
  <w:num w:numId="37">
    <w:abstractNumId w:val="2"/>
  </w:num>
  <w:num w:numId="38">
    <w:abstractNumId w:val="10"/>
  </w:num>
  <w:num w:numId="39">
    <w:abstractNumId w:val="17"/>
  </w:num>
  <w:num w:numId="40">
    <w:abstractNumId w:val="38"/>
  </w:num>
  <w:num w:numId="41">
    <w:abstractNumId w:val="30"/>
  </w:num>
  <w:num w:numId="42">
    <w:abstractNumId w:val="17"/>
  </w:num>
  <w:num w:numId="43">
    <w:abstractNumId w:val="3"/>
  </w:num>
  <w:num w:numId="44">
    <w:abstractNumId w:val="25"/>
  </w:num>
  <w:num w:numId="45">
    <w:abstractNumId w:val="17"/>
  </w:num>
  <w:num w:numId="46">
    <w:abstractNumId w:val="4"/>
  </w:num>
  <w:num w:numId="47">
    <w:abstractNumId w:val="7"/>
  </w:num>
  <w:num w:numId="4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597C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2FDA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C76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1EF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151</cp:revision>
  <cp:lastPrinted>2021-08-03T08:05:00Z</cp:lastPrinted>
  <dcterms:created xsi:type="dcterms:W3CDTF">2020-07-17T08:31:00Z</dcterms:created>
  <dcterms:modified xsi:type="dcterms:W3CDTF">2021-08-03T08:05:00Z</dcterms:modified>
</cp:coreProperties>
</file>