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4943A884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6156F">
        <w:rPr>
          <w:b/>
          <w:noProof/>
        </w:rPr>
        <w:t>19</w:t>
      </w:r>
      <w:r w:rsidR="002A0816">
        <w:rPr>
          <w:b/>
          <w:noProof/>
        </w:rPr>
        <w:t>6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76156F">
        <w:rPr>
          <w:b/>
          <w:noProof/>
        </w:rPr>
        <w:t>15</w:t>
      </w:r>
      <w:r w:rsidR="00C270E6">
        <w:rPr>
          <w:b/>
          <w:noProof/>
        </w:rPr>
        <w:t>.12.2021</w:t>
      </w:r>
    </w:p>
    <w:p w14:paraId="43A4BE79" w14:textId="77777777" w:rsidR="002A0816" w:rsidRDefault="002A0816" w:rsidP="002A0816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bookmarkStart w:id="0" w:name="_Hlk86243703"/>
      <w:r w:rsidRPr="00C46208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>constatarea apartenenței la domeniul public al Comunei Giarmata a drumului de exploatare agricolă înscris în CF Giarmata nr. 412274 în suprafață de 1244 mp</w:t>
      </w:r>
    </w:p>
    <w:p w14:paraId="222BFEBA" w14:textId="77777777" w:rsidR="002A0816" w:rsidRPr="00616BE3" w:rsidRDefault="002A0816" w:rsidP="002A0816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</w:p>
    <w:p w14:paraId="0CD7E616" w14:textId="7CBF55E2" w:rsidR="002A0816" w:rsidRPr="00B6420E" w:rsidRDefault="002A0816" w:rsidP="002A0816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>extraordinară convocată de îndată</w:t>
      </w:r>
      <w:r w:rsidRPr="00B6420E">
        <w:rPr>
          <w:rFonts w:eastAsia="Palatino Linotype"/>
          <w:b/>
          <w:i/>
        </w:rPr>
        <w:t xml:space="preserve"> </w:t>
      </w:r>
      <w:r>
        <w:rPr>
          <w:rFonts w:eastAsia="Palatino Linotype"/>
          <w:b/>
          <w:i/>
        </w:rPr>
        <w:t>pentru</w:t>
      </w:r>
      <w:r w:rsidRPr="00B6420E">
        <w:rPr>
          <w:rFonts w:eastAsia="Palatino Linotype"/>
          <w:b/>
          <w:i/>
        </w:rPr>
        <w:t xml:space="preserve"> data de </w:t>
      </w:r>
      <w:r>
        <w:rPr>
          <w:rFonts w:eastAsia="Palatino Linotype"/>
          <w:b/>
          <w:i/>
        </w:rPr>
        <w:t>15.12.2021</w:t>
      </w:r>
      <w:r w:rsidRPr="00B6420E">
        <w:rPr>
          <w:rFonts w:eastAsia="Palatino Linotype"/>
          <w:b/>
          <w:i/>
        </w:rPr>
        <w:t>:</w:t>
      </w:r>
    </w:p>
    <w:p w14:paraId="51A29C87" w14:textId="77777777" w:rsidR="002A0816" w:rsidRPr="00835E2A" w:rsidRDefault="002A0816" w:rsidP="002A0816">
      <w:pPr>
        <w:spacing w:line="276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665BCC45" w14:textId="77777777" w:rsidR="002A0816" w:rsidRDefault="002A0816" w:rsidP="002A081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aprobare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inițiatorului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AB85C1D" w14:textId="77777777" w:rsidR="002A0816" w:rsidRPr="00963B05" w:rsidRDefault="002A0816" w:rsidP="002A081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1C43">
        <w:rPr>
          <w:rFonts w:ascii="Times New Roman" w:hAnsi="Times New Roman"/>
          <w:sz w:val="24"/>
          <w:szCs w:val="24"/>
        </w:rPr>
        <w:t>raportul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F1C43">
        <w:rPr>
          <w:rFonts w:ascii="Times New Roman" w:hAnsi="Times New Roman"/>
          <w:sz w:val="24"/>
          <w:szCs w:val="24"/>
        </w:rPr>
        <w:t>specialitate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1C43">
        <w:rPr>
          <w:rFonts w:ascii="Times New Roman" w:hAnsi="Times New Roman"/>
          <w:sz w:val="24"/>
          <w:szCs w:val="24"/>
        </w:rPr>
        <w:t>întocmit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</w:t>
      </w:r>
      <w:r w:rsidRPr="00963B05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963B05">
        <w:rPr>
          <w:rFonts w:ascii="Times New Roman" w:eastAsia="Arial" w:hAnsi="Times New Roman"/>
          <w:sz w:val="24"/>
          <w:szCs w:val="24"/>
        </w:rPr>
        <w:t>Compartimentul</w:t>
      </w:r>
      <w:proofErr w:type="spellEnd"/>
      <w:r w:rsidRPr="00963B05"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 w:rsidRPr="00963B05">
        <w:rPr>
          <w:rFonts w:ascii="Times New Roman" w:eastAsia="Arial" w:hAnsi="Times New Roman"/>
          <w:sz w:val="24"/>
          <w:szCs w:val="24"/>
        </w:rPr>
        <w:t>Patrimoniu</w:t>
      </w:r>
      <w:proofErr w:type="spellEnd"/>
      <w:r w:rsidRPr="00963B05">
        <w:rPr>
          <w:rFonts w:ascii="Times New Roman" w:hAnsi="Times New Roman"/>
          <w:sz w:val="24"/>
          <w:szCs w:val="24"/>
        </w:rPr>
        <w:t>;</w:t>
      </w:r>
    </w:p>
    <w:p w14:paraId="3DB2B7B3" w14:textId="77777777" w:rsidR="002A0816" w:rsidRPr="00C46208" w:rsidRDefault="002A0816" w:rsidP="002A081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C46208">
        <w:rPr>
          <w:rFonts w:ascii="Times New Roman" w:hAnsi="Times New Roman"/>
          <w:sz w:val="24"/>
          <w:szCs w:val="24"/>
        </w:rPr>
        <w:t xml:space="preserve">art. 41 </w:t>
      </w:r>
      <w:proofErr w:type="spellStart"/>
      <w:r w:rsidRPr="00C46208">
        <w:rPr>
          <w:rFonts w:ascii="Times New Roman" w:hAnsi="Times New Roman"/>
          <w:sz w:val="24"/>
          <w:szCs w:val="24"/>
        </w:rPr>
        <w:t>alin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. (5) din </w:t>
      </w:r>
      <w:proofErr w:type="spellStart"/>
      <w:r w:rsidRPr="00C46208">
        <w:rPr>
          <w:rFonts w:ascii="Times New Roman" w:hAnsi="Times New Roman"/>
          <w:sz w:val="24"/>
          <w:szCs w:val="24"/>
        </w:rPr>
        <w:t>Legea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nr.7/1996 </w:t>
      </w:r>
      <w:proofErr w:type="spellStart"/>
      <w:r w:rsidRPr="00C46208">
        <w:rPr>
          <w:rFonts w:ascii="Times New Roman" w:hAnsi="Times New Roman"/>
          <w:sz w:val="24"/>
          <w:szCs w:val="24"/>
        </w:rPr>
        <w:t>privind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cadastrul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şi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publicitatea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imobiliară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6208">
        <w:rPr>
          <w:rFonts w:ascii="Times New Roman" w:hAnsi="Times New Roman"/>
          <w:sz w:val="24"/>
          <w:szCs w:val="24"/>
        </w:rPr>
        <w:t>republicată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C46208">
        <w:rPr>
          <w:rFonts w:ascii="Times New Roman" w:hAnsi="Times New Roman"/>
          <w:sz w:val="24"/>
          <w:szCs w:val="24"/>
        </w:rPr>
        <w:t>modificările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şi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completările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ulterioare</w:t>
      </w:r>
      <w:proofErr w:type="spellEnd"/>
      <w:r w:rsidRPr="00C46208">
        <w:rPr>
          <w:rFonts w:ascii="Times New Roman" w:hAnsi="Times New Roman"/>
          <w:sz w:val="24"/>
          <w:szCs w:val="24"/>
        </w:rPr>
        <w:t>,</w:t>
      </w:r>
    </w:p>
    <w:p w14:paraId="0C3E2ED7" w14:textId="77777777" w:rsidR="002A0816" w:rsidRDefault="002A0816" w:rsidP="002A081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 w:rsidRPr="00C46208">
        <w:rPr>
          <w:rFonts w:ascii="Times New Roman" w:hAnsi="Times New Roman"/>
          <w:sz w:val="24"/>
          <w:szCs w:val="24"/>
        </w:rPr>
        <w:t xml:space="preserve">art. 858. art. 859, art. 876 </w:t>
      </w:r>
      <w:proofErr w:type="spellStart"/>
      <w:r w:rsidRPr="00C46208">
        <w:rPr>
          <w:rFonts w:ascii="Times New Roman" w:hAnsi="Times New Roman"/>
          <w:sz w:val="24"/>
          <w:szCs w:val="24"/>
        </w:rPr>
        <w:t>alin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. (1), </w:t>
      </w:r>
      <w:proofErr w:type="spellStart"/>
      <w:r w:rsidRPr="00C46208">
        <w:rPr>
          <w:rFonts w:ascii="Times New Roman" w:hAnsi="Times New Roman"/>
          <w:sz w:val="24"/>
          <w:szCs w:val="24"/>
        </w:rPr>
        <w:t>alin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. (3) , art. 884 din </w:t>
      </w:r>
      <w:proofErr w:type="spellStart"/>
      <w:r w:rsidRPr="00C46208">
        <w:rPr>
          <w:rFonts w:ascii="Times New Roman" w:hAnsi="Times New Roman"/>
          <w:sz w:val="24"/>
          <w:szCs w:val="24"/>
        </w:rPr>
        <w:t>Legea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nr. 287/2009. </w:t>
      </w:r>
      <w:proofErr w:type="spellStart"/>
      <w:r w:rsidRPr="00C46208">
        <w:rPr>
          <w:rFonts w:ascii="Times New Roman" w:hAnsi="Times New Roman"/>
          <w:sz w:val="24"/>
          <w:szCs w:val="24"/>
        </w:rPr>
        <w:t>privind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Codul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 w:rsidRPr="00C46208">
        <w:rPr>
          <w:rFonts w:ascii="Times New Roman" w:hAnsi="Times New Roman"/>
          <w:sz w:val="24"/>
          <w:szCs w:val="24"/>
        </w:rPr>
        <w:t>republicată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C46208">
        <w:rPr>
          <w:rFonts w:ascii="Times New Roman" w:hAnsi="Times New Roman"/>
          <w:sz w:val="24"/>
          <w:szCs w:val="24"/>
        </w:rPr>
        <w:t>modificările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şi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completările</w:t>
      </w:r>
      <w:proofErr w:type="spellEnd"/>
      <w:r w:rsidRPr="00C46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6208">
        <w:rPr>
          <w:rFonts w:ascii="Times New Roman" w:hAnsi="Times New Roman"/>
          <w:sz w:val="24"/>
          <w:szCs w:val="24"/>
        </w:rPr>
        <w:t>ulterioare</w:t>
      </w:r>
      <w:proofErr w:type="spellEnd"/>
      <w:r w:rsidRPr="00C46208">
        <w:rPr>
          <w:rFonts w:ascii="Times New Roman" w:hAnsi="Times New Roman"/>
          <w:sz w:val="24"/>
          <w:szCs w:val="24"/>
        </w:rPr>
        <w:t>;</w:t>
      </w:r>
    </w:p>
    <w:p w14:paraId="4897954B" w14:textId="77777777" w:rsidR="002A0816" w:rsidRDefault="002A0816" w:rsidP="002A081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nr. IV la </w:t>
      </w:r>
      <w:r w:rsidRPr="001B34F2">
        <w:rPr>
          <w:rFonts w:ascii="Times New Roman" w:hAnsi="Times New Roman"/>
          <w:noProof/>
          <w:sz w:val="24"/>
          <w:szCs w:val="24"/>
        </w:rPr>
        <w:t>din Ordonanţa de Urgenţă  nr. 57/2019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B34F2">
        <w:rPr>
          <w:rFonts w:ascii="Times New Roman" w:hAnsi="Times New Roman"/>
          <w:noProof/>
          <w:sz w:val="24"/>
          <w:szCs w:val="24"/>
        </w:rPr>
        <w:t>privind Codul administrativ</w:t>
      </w:r>
      <w:r>
        <w:rPr>
          <w:rFonts w:ascii="Times New Roman" w:hAnsi="Times New Roman"/>
          <w:noProof/>
          <w:sz w:val="24"/>
          <w:szCs w:val="24"/>
        </w:rPr>
        <w:t>;</w:t>
      </w:r>
    </w:p>
    <w:p w14:paraId="7A473802" w14:textId="77777777" w:rsidR="002A0816" w:rsidRPr="00A8143F" w:rsidRDefault="002A0816" w:rsidP="002A0816">
      <w:pPr>
        <w:pStyle w:val="NoSpacing"/>
        <w:numPr>
          <w:ilvl w:val="0"/>
          <w:numId w:val="1"/>
        </w:numPr>
        <w:spacing w:line="276" w:lineRule="auto"/>
        <w:ind w:right="2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prevederile art. 289 alin. (4) din</w:t>
      </w:r>
      <w:r w:rsidRPr="001B34F2">
        <w:rPr>
          <w:rFonts w:ascii="Times New Roman" w:hAnsi="Times New Roman"/>
          <w:noProof/>
          <w:sz w:val="24"/>
          <w:szCs w:val="24"/>
        </w:rPr>
        <w:t xml:space="preserve"> Ordonanţa de Urgenţă  nr. 57/2019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B34F2">
        <w:rPr>
          <w:rFonts w:ascii="Times New Roman" w:hAnsi="Times New Roman"/>
          <w:noProof/>
          <w:sz w:val="24"/>
          <w:szCs w:val="24"/>
        </w:rPr>
        <w:t>privind Codul administrativ</w:t>
      </w:r>
    </w:p>
    <w:p w14:paraId="193C95CC" w14:textId="77777777" w:rsidR="002A0816" w:rsidRPr="00616BE3" w:rsidRDefault="002A0816" w:rsidP="002A0816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3F71DF">
        <w:rPr>
          <w:noProof/>
        </w:rPr>
        <w:t xml:space="preserve">         </w:t>
      </w:r>
      <w:r w:rsidRPr="001B34F2">
        <w:rPr>
          <w:noProof/>
        </w:rPr>
        <w:t>În temeiul</w:t>
      </w:r>
      <w:r w:rsidRPr="00C46208">
        <w:rPr>
          <w:noProof/>
        </w:rPr>
        <w:t xml:space="preserve"> art. 129 alin. (1)</w:t>
      </w:r>
      <w:r>
        <w:rPr>
          <w:noProof/>
        </w:rPr>
        <w:t>,</w:t>
      </w:r>
      <w:r w:rsidRPr="00C46208">
        <w:rPr>
          <w:noProof/>
        </w:rPr>
        <w:t xml:space="preserve"> alin. (2) lit. c</w:t>
      </w:r>
      <w:r>
        <w:rPr>
          <w:noProof/>
        </w:rPr>
        <w:t xml:space="preserve">), </w:t>
      </w:r>
      <w:r w:rsidRPr="00C46208">
        <w:rPr>
          <w:noProof/>
        </w:rPr>
        <w:t>art. 139 alin. (1), alin. (3), lit. g, art. 140 alin. (1), art. 196 alin. (1) lit. a)</w:t>
      </w:r>
      <w:r>
        <w:rPr>
          <w:noProof/>
        </w:rPr>
        <w:t xml:space="preserve"> </w:t>
      </w:r>
      <w:r w:rsidRPr="001B34F2">
        <w:rPr>
          <w:noProof/>
        </w:rPr>
        <w:t>din Ordonanţa de Urgenţă  nr. 57/2019</w:t>
      </w:r>
      <w:r>
        <w:rPr>
          <w:noProof/>
        </w:rPr>
        <w:t xml:space="preserve"> </w:t>
      </w:r>
      <w:r w:rsidRPr="001B34F2">
        <w:rPr>
          <w:noProof/>
        </w:rPr>
        <w:t>privind Codul administrativ;</w:t>
      </w:r>
    </w:p>
    <w:p w14:paraId="444B6A55" w14:textId="77777777" w:rsidR="002A0816" w:rsidRPr="00616BE3" w:rsidRDefault="002A0816" w:rsidP="002A0816">
      <w:pPr>
        <w:spacing w:line="276" w:lineRule="auto"/>
        <w:ind w:left="4721" w:right="292"/>
        <w:rPr>
          <w:rFonts w:eastAsia="Palatino Linotype"/>
          <w:b/>
          <w:i/>
        </w:rPr>
      </w:pPr>
      <w:r w:rsidRPr="001D2FCF">
        <w:rPr>
          <w:rFonts w:eastAsia="Palatino Linotype"/>
          <w:b/>
          <w:i/>
        </w:rPr>
        <w:t>H O T Ă R Ă Ș T E :</w:t>
      </w:r>
    </w:p>
    <w:p w14:paraId="1C3B13B3" w14:textId="77777777" w:rsidR="002A0816" w:rsidRPr="00616BE3" w:rsidRDefault="002A0816" w:rsidP="002A0816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46208">
        <w:rPr>
          <w:rFonts w:ascii="Times New Roman" w:hAnsi="Times New Roman"/>
          <w:sz w:val="24"/>
          <w:szCs w:val="24"/>
          <w:lang w:val="ro-RO"/>
        </w:rPr>
        <w:t xml:space="preserve">Se </w:t>
      </w:r>
      <w:r w:rsidRPr="002011BF">
        <w:rPr>
          <w:rFonts w:ascii="Times New Roman" w:hAnsi="Times New Roman"/>
          <w:sz w:val="24"/>
          <w:szCs w:val="24"/>
          <w:lang w:val="ro-RO"/>
        </w:rPr>
        <w:t>consta</w:t>
      </w:r>
      <w:r>
        <w:rPr>
          <w:rFonts w:ascii="Times New Roman" w:hAnsi="Times New Roman"/>
          <w:sz w:val="24"/>
          <w:szCs w:val="24"/>
          <w:lang w:val="ro-RO"/>
        </w:rPr>
        <w:t>tă</w:t>
      </w:r>
      <w:r w:rsidRPr="002011BF">
        <w:rPr>
          <w:rFonts w:ascii="Times New Roman" w:hAnsi="Times New Roman"/>
          <w:sz w:val="24"/>
          <w:szCs w:val="24"/>
          <w:lang w:val="ro-RO"/>
        </w:rPr>
        <w:t xml:space="preserve"> apartenenț</w:t>
      </w:r>
      <w:r>
        <w:rPr>
          <w:rFonts w:ascii="Times New Roman" w:hAnsi="Times New Roman"/>
          <w:sz w:val="24"/>
          <w:szCs w:val="24"/>
          <w:lang w:val="ro-RO"/>
        </w:rPr>
        <w:t>a</w:t>
      </w:r>
      <w:r w:rsidRPr="002011BF">
        <w:rPr>
          <w:rFonts w:ascii="Times New Roman" w:hAnsi="Times New Roman"/>
          <w:sz w:val="24"/>
          <w:szCs w:val="24"/>
          <w:lang w:val="ro-RO"/>
        </w:rPr>
        <w:t xml:space="preserve"> la domeniul public al Comunei Giarmata </w:t>
      </w:r>
      <w:r w:rsidRPr="00805CFC">
        <w:rPr>
          <w:rFonts w:ascii="Times New Roman" w:hAnsi="Times New Roman"/>
          <w:sz w:val="24"/>
          <w:szCs w:val="24"/>
          <w:lang w:val="ro-RO"/>
        </w:rPr>
        <w:t>a drumului de exploatare agricolă înscris în CF Giarmata nr. 412274 în suprafață de 1244 mp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216F852F" w14:textId="77777777" w:rsidR="002A0816" w:rsidRPr="002011BF" w:rsidRDefault="002A0816" w:rsidP="002A0816">
      <w:pPr>
        <w:spacing w:line="276" w:lineRule="auto"/>
        <w:ind w:left="-142" w:right="292" w:firstLine="862"/>
        <w:jc w:val="both"/>
        <w:rPr>
          <w:bCs/>
        </w:rPr>
      </w:pPr>
      <w:r w:rsidRPr="00835E2A">
        <w:rPr>
          <w:b/>
        </w:rPr>
        <w:t>A</w:t>
      </w:r>
      <w:r>
        <w:rPr>
          <w:b/>
        </w:rPr>
        <w:t>RT.2</w:t>
      </w:r>
      <w:r w:rsidRPr="00835E2A">
        <w:rPr>
          <w:b/>
        </w:rPr>
        <w:t>.</w:t>
      </w:r>
      <w:r>
        <w:rPr>
          <w:b/>
        </w:rPr>
        <w:t xml:space="preserve"> </w:t>
      </w:r>
      <w:r w:rsidRPr="002011BF">
        <w:rPr>
          <w:bCs/>
        </w:rPr>
        <w:t>În conformitate cu prevederile art. 289 din Ordonanţa de Urgenţă  nr. 57/2019 privind Codul administrativ</w:t>
      </w:r>
      <w:r>
        <w:rPr>
          <w:bCs/>
        </w:rPr>
        <w:t>, comisia special constituită în acest scop va avea</w:t>
      </w:r>
      <w:r w:rsidRPr="002011BF">
        <w:rPr>
          <w:bCs/>
        </w:rPr>
        <w:t xml:space="preserve"> obligaţia să actualizeze inventarul bunurilor care alcătuiesc domeniul public al </w:t>
      </w:r>
      <w:r>
        <w:rPr>
          <w:bCs/>
        </w:rPr>
        <w:t>comunei Giarmata</w:t>
      </w:r>
      <w:r w:rsidRPr="002011BF">
        <w:rPr>
          <w:bCs/>
        </w:rPr>
        <w:t xml:space="preserve"> în termen de cel mult 90 de zile de la modificarea regimului juridic al bunurilor </w:t>
      </w:r>
      <w:r>
        <w:rPr>
          <w:bCs/>
        </w:rPr>
        <w:t>prevăzute în prezenta hotărâre</w:t>
      </w:r>
      <w:r w:rsidRPr="002011BF">
        <w:rPr>
          <w:bCs/>
        </w:rPr>
        <w:t>.</w:t>
      </w:r>
    </w:p>
    <w:p w14:paraId="4E5516AB" w14:textId="3F98E2B5" w:rsidR="002A0816" w:rsidRPr="002011BF" w:rsidRDefault="002A0816" w:rsidP="002A0816">
      <w:pPr>
        <w:spacing w:line="276" w:lineRule="auto"/>
        <w:ind w:left="-142" w:right="292" w:firstLine="862"/>
        <w:jc w:val="both"/>
        <w:rPr>
          <w:b/>
        </w:rPr>
      </w:pPr>
      <w:r w:rsidRPr="00835E2A">
        <w:rPr>
          <w:b/>
        </w:rPr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 w:rsidR="003E316E">
        <w:rPr>
          <w:rFonts w:eastAsia="Palatino Linotype"/>
        </w:rPr>
        <w:t>11</w:t>
      </w:r>
      <w:r>
        <w:rPr>
          <w:rFonts w:eastAsia="Palatino Linotype"/>
        </w:rPr>
        <w:t>_</w:t>
      </w:r>
      <w:r w:rsidRPr="00B36596">
        <w:rPr>
          <w:rFonts w:eastAsia="Palatino Linotype"/>
        </w:rPr>
        <w:t xml:space="preserve"> voturi „pentru”, </w:t>
      </w:r>
      <w:r w:rsidR="003E316E">
        <w:rPr>
          <w:rFonts w:eastAsia="Palatino Linotype"/>
        </w:rPr>
        <w:t xml:space="preserve">2 </w:t>
      </w:r>
      <w:r w:rsidRPr="00B36596">
        <w:rPr>
          <w:rFonts w:eastAsia="Palatino Linotype"/>
        </w:rPr>
        <w:t xml:space="preserve"> ,,împotrivă”, </w:t>
      </w:r>
      <w:r w:rsidR="003E316E">
        <w:rPr>
          <w:rFonts w:eastAsia="Palatino Linotype"/>
        </w:rPr>
        <w:t xml:space="preserve">0 </w:t>
      </w:r>
      <w:r w:rsidRPr="00B36596">
        <w:rPr>
          <w:rFonts w:eastAsia="Palatino Linotype"/>
        </w:rPr>
        <w:t>,,abțineri”.</w:t>
      </w:r>
    </w:p>
    <w:p w14:paraId="3153799C" w14:textId="77777777" w:rsidR="002A0816" w:rsidRPr="00BA14E0" w:rsidRDefault="002A0816" w:rsidP="002A0816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RT.4</w:t>
      </w:r>
      <w:r w:rsidRPr="00835E2A">
        <w:rPr>
          <w:b/>
        </w:rPr>
        <w:t>.</w:t>
      </w:r>
      <w:r>
        <w:t xml:space="preserve"> </w:t>
      </w:r>
      <w:r w:rsidRPr="00620CBD">
        <w:rPr>
          <w:rFonts w:eastAsia="Palatino Linotype"/>
        </w:rPr>
        <w:t>Prezenta hotărâre se poate contesta de cei interesaţi la instanţa de contencios administrativ, în condiţiile Legii nr. 554/2004, cu modificările şi completările ulterioare, în termenul prevăzut de lege.</w:t>
      </w:r>
    </w:p>
    <w:p w14:paraId="6A6D2731" w14:textId="77777777" w:rsidR="002A0816" w:rsidRPr="00835E2A" w:rsidRDefault="002A0816" w:rsidP="002A0816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ART.5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7885749D" w14:textId="77777777" w:rsidR="002A0816" w:rsidRPr="00835E2A" w:rsidRDefault="002A0816" w:rsidP="002A081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32D7A7DE" w14:textId="77777777" w:rsidR="002A0816" w:rsidRPr="00835E2A" w:rsidRDefault="002A0816" w:rsidP="002A081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164FBACE" w14:textId="77777777" w:rsidR="002A0816" w:rsidRDefault="002A0816" w:rsidP="002A081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Compartimentului Patrimoniu;</w:t>
      </w:r>
    </w:p>
    <w:p w14:paraId="0BBE2B6F" w14:textId="77777777" w:rsidR="002A0816" w:rsidRPr="00173D3A" w:rsidRDefault="002A0816" w:rsidP="002A0816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101E86CA" w14:textId="77777777" w:rsidR="005E1774" w:rsidRDefault="005E1774" w:rsidP="005E1774">
      <w:pPr>
        <w:pStyle w:val="NoSpacing"/>
        <w:ind w:right="-990"/>
        <w:jc w:val="both"/>
        <w:rPr>
          <w:rFonts w:ascii="Times New Roman" w:hAnsi="Times New Roman"/>
          <w:sz w:val="24"/>
          <w:szCs w:val="24"/>
          <w:lang w:val="pt-BR"/>
        </w:rPr>
      </w:pPr>
    </w:p>
    <w:p w14:paraId="65160E1F" w14:textId="77777777" w:rsidR="00F34E5F" w:rsidRPr="007309B2" w:rsidRDefault="00F34E5F" w:rsidP="005230E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3845D83E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357F55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047BF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033AFE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77777777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37398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0F040" w14:textId="77777777" w:rsidR="007A586A" w:rsidRDefault="007A586A" w:rsidP="0085481B">
      <w:r>
        <w:separator/>
      </w:r>
    </w:p>
  </w:endnote>
  <w:endnote w:type="continuationSeparator" w:id="0">
    <w:p w14:paraId="2739FB45" w14:textId="77777777" w:rsidR="007A586A" w:rsidRDefault="007A586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018EA" w14:textId="77777777" w:rsidR="007A586A" w:rsidRDefault="007A586A" w:rsidP="0085481B">
      <w:r>
        <w:separator/>
      </w:r>
    </w:p>
  </w:footnote>
  <w:footnote w:type="continuationSeparator" w:id="0">
    <w:p w14:paraId="714F05F8" w14:textId="77777777" w:rsidR="007A586A" w:rsidRDefault="007A586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8"/>
  </w:num>
  <w:num w:numId="5">
    <w:abstractNumId w:val="12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16E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86A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25</cp:revision>
  <cp:lastPrinted>2021-12-13T06:35:00Z</cp:lastPrinted>
  <dcterms:created xsi:type="dcterms:W3CDTF">2021-11-17T08:43:00Z</dcterms:created>
  <dcterms:modified xsi:type="dcterms:W3CDTF">2021-12-15T12:00:00Z</dcterms:modified>
</cp:coreProperties>
</file>