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4DD90353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9093C">
        <w:rPr>
          <w:b/>
          <w:noProof/>
        </w:rPr>
        <w:t>20</w:t>
      </w:r>
      <w:r w:rsidR="00241346">
        <w:rPr>
          <w:b/>
          <w:noProof/>
        </w:rPr>
        <w:t>1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</w:p>
    <w:p w14:paraId="1E60DE11" w14:textId="77777777" w:rsidR="00241346" w:rsidRPr="00B6762C" w:rsidRDefault="00241346" w:rsidP="00241346">
      <w:pPr>
        <w:widowControl w:val="0"/>
        <w:spacing w:line="276" w:lineRule="auto"/>
        <w:ind w:right="-720"/>
        <w:jc w:val="center"/>
        <w:rPr>
          <w:b/>
          <w:noProof/>
          <w:color w:val="000000"/>
          <w:kern w:val="2"/>
          <w:sz w:val="23"/>
          <w:szCs w:val="23"/>
        </w:rPr>
      </w:pPr>
      <w:bookmarkStart w:id="0" w:name="_Hlk86243703"/>
      <w:r w:rsidRPr="00B6762C">
        <w:rPr>
          <w:b/>
          <w:kern w:val="2"/>
          <w:sz w:val="23"/>
          <w:szCs w:val="23"/>
        </w:rPr>
        <w:t>privind</w:t>
      </w:r>
      <w:r w:rsidRPr="00B6762C">
        <w:rPr>
          <w:b/>
          <w:noProof/>
          <w:kern w:val="2"/>
          <w:sz w:val="23"/>
          <w:szCs w:val="23"/>
        </w:rPr>
        <w:t xml:space="preserve"> </w:t>
      </w:r>
      <w:r>
        <w:rPr>
          <w:b/>
          <w:noProof/>
          <w:kern w:val="2"/>
          <w:sz w:val="23"/>
          <w:szCs w:val="23"/>
        </w:rPr>
        <w:t>radierea dreptului de folosință notat în favoarea domnului Glodean Gheorghe și a soției Nița asupra imobilului înscris în CF Giarmata nr. 406364 având o suprafață de 214 mp</w:t>
      </w:r>
    </w:p>
    <w:p w14:paraId="0533EB0D" w14:textId="77777777" w:rsidR="00241346" w:rsidRPr="00B6762C" w:rsidRDefault="00241346" w:rsidP="00241346">
      <w:pPr>
        <w:spacing w:line="276" w:lineRule="auto"/>
        <w:ind w:right="-671"/>
        <w:jc w:val="both"/>
        <w:rPr>
          <w:noProof/>
          <w:sz w:val="23"/>
          <w:szCs w:val="23"/>
        </w:rPr>
      </w:pPr>
    </w:p>
    <w:p w14:paraId="33CD0008" w14:textId="77777777" w:rsidR="00241346" w:rsidRPr="00B6762C" w:rsidRDefault="00241346" w:rsidP="00241346">
      <w:pPr>
        <w:spacing w:line="276" w:lineRule="auto"/>
        <w:ind w:right="-671"/>
        <w:jc w:val="both"/>
        <w:rPr>
          <w:noProof/>
          <w:sz w:val="23"/>
          <w:szCs w:val="23"/>
        </w:rPr>
      </w:pPr>
    </w:p>
    <w:p w14:paraId="5A86F01F" w14:textId="097AFC74" w:rsidR="00241346" w:rsidRPr="00B6762C" w:rsidRDefault="00241346" w:rsidP="00241346">
      <w:pPr>
        <w:spacing w:line="276" w:lineRule="auto"/>
        <w:jc w:val="both"/>
        <w:rPr>
          <w:b/>
          <w:i/>
          <w:noProof/>
          <w:sz w:val="23"/>
          <w:szCs w:val="23"/>
        </w:rPr>
      </w:pPr>
      <w:r w:rsidRPr="00B6762C">
        <w:rPr>
          <w:b/>
          <w:i/>
          <w:noProof/>
          <w:sz w:val="23"/>
          <w:szCs w:val="23"/>
        </w:rPr>
        <w:t xml:space="preserve">CONSILIUL LOCAL al comunei Giarmata, județul Timiș, întrunit în ședința ordinară din data de </w:t>
      </w:r>
      <w:r w:rsidR="001D31ED">
        <w:rPr>
          <w:b/>
          <w:i/>
          <w:noProof/>
          <w:sz w:val="23"/>
          <w:szCs w:val="23"/>
        </w:rPr>
        <w:t>21.12</w:t>
      </w:r>
      <w:r w:rsidRPr="00B6762C">
        <w:rPr>
          <w:b/>
          <w:i/>
          <w:noProof/>
          <w:sz w:val="23"/>
          <w:szCs w:val="23"/>
        </w:rPr>
        <w:t>.2021:</w:t>
      </w:r>
    </w:p>
    <w:p w14:paraId="05B6BE77" w14:textId="77777777" w:rsidR="00241346" w:rsidRDefault="00241346" w:rsidP="00241346">
      <w:pPr>
        <w:spacing w:line="276" w:lineRule="auto"/>
        <w:jc w:val="both"/>
        <w:rPr>
          <w:noProof/>
          <w:sz w:val="23"/>
          <w:szCs w:val="23"/>
        </w:rPr>
      </w:pPr>
      <w:r w:rsidRPr="00B6762C">
        <w:rPr>
          <w:noProof/>
          <w:sz w:val="23"/>
          <w:szCs w:val="23"/>
        </w:rPr>
        <w:t xml:space="preserve">      Având în vedere : </w:t>
      </w:r>
    </w:p>
    <w:p w14:paraId="4EB58F9B" w14:textId="77777777" w:rsidR="00241346" w:rsidRPr="00B6762C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</w:rPr>
        <w:t>Referatul de aprobare al inițiatorului</w:t>
      </w:r>
      <w:r w:rsidRPr="00B6762C">
        <w:rPr>
          <w:noProof/>
          <w:sz w:val="23"/>
          <w:szCs w:val="23"/>
        </w:rPr>
        <w:t>;</w:t>
      </w:r>
    </w:p>
    <w:p w14:paraId="265305E0" w14:textId="77777777" w:rsidR="00241346" w:rsidRPr="00B6762C" w:rsidRDefault="00241346" w:rsidP="00241346">
      <w:pPr>
        <w:numPr>
          <w:ilvl w:val="0"/>
          <w:numId w:val="5"/>
        </w:numPr>
        <w:suppressAutoHyphens w:val="0"/>
        <w:autoSpaceDN w:val="0"/>
        <w:spacing w:line="276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  <w:lang w:eastAsia="en-US"/>
        </w:rPr>
        <w:t xml:space="preserve">raportul de specialitate al </w:t>
      </w:r>
      <w:r>
        <w:rPr>
          <w:sz w:val="23"/>
          <w:szCs w:val="23"/>
          <w:lang w:eastAsia="en-US"/>
        </w:rPr>
        <w:t>Compartimentului Patrimoniu</w:t>
      </w:r>
      <w:r w:rsidRPr="00B6762C">
        <w:rPr>
          <w:noProof/>
          <w:sz w:val="23"/>
          <w:szCs w:val="23"/>
        </w:rPr>
        <w:t>;</w:t>
      </w:r>
    </w:p>
    <w:p w14:paraId="5A1530AC" w14:textId="77777777" w:rsidR="00241346" w:rsidRPr="005155EB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5155EB">
        <w:rPr>
          <w:noProof/>
          <w:sz w:val="23"/>
          <w:szCs w:val="23"/>
        </w:rPr>
        <w:t>prevederile Legii nr. 7/1996, Legea Cadastrului şi Publicităţii Imobiliare, republicată, cu modificările şi completările ulterioare;</w:t>
      </w:r>
    </w:p>
    <w:p w14:paraId="79F92F91" w14:textId="7CC307BF" w:rsidR="00241346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5155EB">
        <w:rPr>
          <w:noProof/>
          <w:sz w:val="23"/>
          <w:szCs w:val="23"/>
        </w:rPr>
        <w:t>prevederile Ordinului nr. 700/2014 al Agenţiei Naţionale de Cadastru şi Publicitate Imobiliară privind aprobarea Regulamentului de avizare, recepţie şi înscriere în evidenţele de cadastru şi carte funciară cu modificările şi completările ulterioare</w:t>
      </w:r>
      <w:r w:rsidRPr="00420ABF">
        <w:rPr>
          <w:noProof/>
          <w:sz w:val="23"/>
          <w:szCs w:val="23"/>
        </w:rPr>
        <w:t xml:space="preserve">; </w:t>
      </w:r>
    </w:p>
    <w:p w14:paraId="67A2BBE5" w14:textId="77777777" w:rsidR="00241346" w:rsidRPr="00420ABF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>
        <w:t>art. 871 - 873 şi art. 876 - 878 din Legea nr. 287/2009 privind Codul civil, republicat, cu modificările şi completările ulterioare;</w:t>
      </w:r>
    </w:p>
    <w:p w14:paraId="690F2185" w14:textId="77777777" w:rsidR="00241346" w:rsidRPr="00B6762C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  <w:lang w:eastAsia="en-US"/>
        </w:rPr>
        <w:t>că a fost îndeplinită procedura reglementată de prevederile art. 7 din Legea nr. 52/2003 privind transparența decizională în administraţia publică;</w:t>
      </w:r>
    </w:p>
    <w:p w14:paraId="0485E9A6" w14:textId="77777777" w:rsidR="00241346" w:rsidRPr="00B6762C" w:rsidRDefault="00241346" w:rsidP="00241346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en-US"/>
        </w:rPr>
        <w:t>avizul favorabil al Comisiilor de specialitate din cadrul Consiliului Local Giarmata;</w:t>
      </w:r>
    </w:p>
    <w:p w14:paraId="20614239" w14:textId="77777777" w:rsidR="00241346" w:rsidRDefault="00241346" w:rsidP="00241346">
      <w:pPr>
        <w:spacing w:line="276" w:lineRule="auto"/>
        <w:ind w:firstLine="720"/>
        <w:jc w:val="both"/>
      </w:pPr>
      <w:r w:rsidRPr="00B6762C">
        <w:t xml:space="preserve">În temeiul prevederilor  art. 129 alin. (2) lit. c) coroborat cu art. </w:t>
      </w:r>
      <w:r w:rsidRPr="00B6762C">
        <w:rPr>
          <w:noProof/>
          <w:lang w:eastAsia="en-US"/>
        </w:rPr>
        <w:t>196 alin. (1) lit. a) din Ordonanţa de Urgenţă nr. 57/2019 privind Codul administrativ</w:t>
      </w:r>
      <w:r w:rsidRPr="00B6762C">
        <w:t>;</w:t>
      </w:r>
    </w:p>
    <w:p w14:paraId="4E365208" w14:textId="77777777" w:rsidR="00241346" w:rsidRPr="00B6762C" w:rsidRDefault="00241346" w:rsidP="00241346">
      <w:pPr>
        <w:spacing w:line="276" w:lineRule="auto"/>
        <w:ind w:firstLine="720"/>
        <w:jc w:val="both"/>
      </w:pPr>
    </w:p>
    <w:p w14:paraId="14F5E822" w14:textId="77777777" w:rsidR="00241346" w:rsidRDefault="00241346" w:rsidP="00241346">
      <w:pPr>
        <w:suppressAutoHyphens w:val="0"/>
        <w:spacing w:line="276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  <w:r w:rsidRPr="00B6762C">
        <w:rPr>
          <w:b/>
          <w:bCs/>
          <w:i/>
          <w:noProof/>
          <w:sz w:val="23"/>
          <w:szCs w:val="23"/>
          <w:lang w:eastAsia="en-US"/>
        </w:rPr>
        <w:t xml:space="preserve">      H O T Ă R Ă Ș T E :</w:t>
      </w:r>
    </w:p>
    <w:p w14:paraId="38D7110E" w14:textId="77777777" w:rsidR="00241346" w:rsidRPr="002C0028" w:rsidRDefault="00241346" w:rsidP="00241346">
      <w:pPr>
        <w:suppressAutoHyphens w:val="0"/>
        <w:spacing w:line="276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</w:p>
    <w:p w14:paraId="2DB62279" w14:textId="77777777" w:rsidR="00241346" w:rsidRPr="005155EB" w:rsidRDefault="00241346" w:rsidP="00241346">
      <w:pPr>
        <w:spacing w:line="276" w:lineRule="auto"/>
        <w:jc w:val="both"/>
        <w:rPr>
          <w:sz w:val="23"/>
          <w:szCs w:val="23"/>
        </w:rPr>
      </w:pPr>
      <w:r w:rsidRPr="00B6762C">
        <w:rPr>
          <w:b/>
          <w:sz w:val="23"/>
          <w:szCs w:val="23"/>
        </w:rPr>
        <w:t xml:space="preserve">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>. 1</w:t>
      </w:r>
      <w:r w:rsidRPr="00B6762C">
        <w:rPr>
          <w:noProof/>
          <w:sz w:val="23"/>
          <w:szCs w:val="23"/>
        </w:rPr>
        <w:t xml:space="preserve"> </w:t>
      </w:r>
      <w:r w:rsidRPr="00B6762C">
        <w:rPr>
          <w:sz w:val="23"/>
          <w:szCs w:val="23"/>
        </w:rPr>
        <w:t>Se</w:t>
      </w:r>
      <w:r w:rsidRPr="00B6762C">
        <w:rPr>
          <w:color w:val="000000"/>
          <w:sz w:val="23"/>
          <w:szCs w:val="23"/>
        </w:rPr>
        <w:t xml:space="preserve"> </w:t>
      </w:r>
      <w:r w:rsidRPr="00B6762C">
        <w:rPr>
          <w:sz w:val="23"/>
          <w:szCs w:val="23"/>
        </w:rPr>
        <w:t xml:space="preserve">aprobă </w:t>
      </w:r>
      <w:r w:rsidRPr="005155EB">
        <w:rPr>
          <w:sz w:val="23"/>
          <w:szCs w:val="23"/>
        </w:rPr>
        <w:t xml:space="preserve">radierea </w:t>
      </w:r>
      <w:r w:rsidRPr="00EA3A2D">
        <w:rPr>
          <w:sz w:val="23"/>
          <w:szCs w:val="23"/>
        </w:rPr>
        <w:t>de folosință notat în favoarea domnului Glodean Gheorghe și a soției Nița asupra imobilului înscris în CF Giarmata nr. 406364 având o suprafață de 214 mp</w:t>
      </w:r>
      <w:r>
        <w:rPr>
          <w:sz w:val="23"/>
          <w:szCs w:val="23"/>
        </w:rPr>
        <w:t>.</w:t>
      </w:r>
    </w:p>
    <w:p w14:paraId="3F55545F" w14:textId="7A9E17B6" w:rsidR="00241346" w:rsidRDefault="00241346" w:rsidP="00241346">
      <w:pPr>
        <w:tabs>
          <w:tab w:val="left" w:pos="1260"/>
          <w:tab w:val="left" w:pos="1440"/>
        </w:tabs>
        <w:spacing w:line="276" w:lineRule="auto"/>
        <w:ind w:left="-180" w:hanging="360"/>
        <w:jc w:val="both"/>
        <w:rPr>
          <w:noProof/>
          <w:sz w:val="23"/>
          <w:szCs w:val="23"/>
        </w:rPr>
      </w:pPr>
      <w:r w:rsidRPr="00B6762C">
        <w:rPr>
          <w:b/>
          <w:bCs/>
          <w:noProof/>
          <w:sz w:val="23"/>
          <w:szCs w:val="23"/>
        </w:rPr>
        <w:tab/>
        <w:t xml:space="preserve">   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 xml:space="preserve">. </w:t>
      </w:r>
      <w:r>
        <w:rPr>
          <w:b/>
          <w:bCs/>
          <w:noProof/>
          <w:sz w:val="23"/>
          <w:szCs w:val="23"/>
        </w:rPr>
        <w:t>2</w:t>
      </w:r>
      <w:r w:rsidRPr="00B6762C">
        <w:rPr>
          <w:b/>
          <w:bCs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 xml:space="preserve">Cu aducere la îndeplinire a prezentei hotărari se încredinţează Compartimentul Patrimoniu și Compartimentul Juridic. </w:t>
      </w:r>
    </w:p>
    <w:p w14:paraId="1E009316" w14:textId="1E0CBC88" w:rsidR="00241346" w:rsidRPr="00241346" w:rsidRDefault="00241346" w:rsidP="00241346">
      <w:pPr>
        <w:spacing w:line="276" w:lineRule="auto"/>
        <w:ind w:left="-142"/>
        <w:jc w:val="both"/>
        <w:rPr>
          <w:rFonts w:eastAsia="Palatino Linotype"/>
        </w:rPr>
      </w:pPr>
      <w:r>
        <w:rPr>
          <w:b/>
        </w:rPr>
        <w:t xml:space="preserve">          </w:t>
      </w:r>
      <w:r w:rsidRPr="002119BC">
        <w:rPr>
          <w:b/>
        </w:rPr>
        <w:t>ART.</w:t>
      </w:r>
      <w:r>
        <w:rPr>
          <w:b/>
        </w:rPr>
        <w:t>3</w:t>
      </w:r>
      <w:r w:rsidRPr="002119BC">
        <w:rPr>
          <w:b/>
        </w:rPr>
        <w:t>.</w:t>
      </w:r>
      <w:r w:rsidRPr="002119BC">
        <w:t xml:space="preserve"> </w:t>
      </w:r>
      <w:r w:rsidRPr="002119BC">
        <w:rPr>
          <w:rFonts w:eastAsia="Palatino Linotype"/>
        </w:rPr>
        <w:t xml:space="preserve">Prezenta hotărâre a fost adoptată cu un număr de </w:t>
      </w:r>
      <w:r w:rsidR="009812B9">
        <w:rPr>
          <w:rFonts w:eastAsia="Palatino Linotype"/>
        </w:rPr>
        <w:t>13</w:t>
      </w:r>
      <w:r w:rsidRPr="002119BC">
        <w:rPr>
          <w:rFonts w:eastAsia="Palatino Linotype"/>
        </w:rPr>
        <w:t xml:space="preserve"> voturi „pentru”, </w:t>
      </w:r>
      <w:r w:rsidR="009812B9">
        <w:rPr>
          <w:rFonts w:eastAsia="Palatino Linotype"/>
        </w:rPr>
        <w:t>0</w:t>
      </w:r>
      <w:r w:rsidRPr="002119BC">
        <w:rPr>
          <w:rFonts w:eastAsia="Palatino Linotype"/>
        </w:rPr>
        <w:t xml:space="preserve">,,împotrivă”, </w:t>
      </w:r>
      <w:r w:rsidR="009812B9">
        <w:rPr>
          <w:rFonts w:eastAsia="Palatino Linotype"/>
        </w:rPr>
        <w:t>0</w:t>
      </w:r>
      <w:r w:rsidRPr="002119BC">
        <w:rPr>
          <w:rFonts w:eastAsia="Palatino Linotype"/>
        </w:rPr>
        <w:t>,,abțineri”.</w:t>
      </w:r>
    </w:p>
    <w:p w14:paraId="4792A73D" w14:textId="63733544" w:rsidR="00241346" w:rsidRPr="00B6762C" w:rsidRDefault="00241346" w:rsidP="00241346">
      <w:pPr>
        <w:tabs>
          <w:tab w:val="left" w:pos="1620"/>
          <w:tab w:val="left" w:pos="1980"/>
          <w:tab w:val="left" w:pos="2340"/>
        </w:tabs>
        <w:spacing w:line="276" w:lineRule="auto"/>
        <w:ind w:left="-180"/>
        <w:jc w:val="both"/>
        <w:rPr>
          <w:b/>
          <w:noProof/>
          <w:sz w:val="23"/>
          <w:szCs w:val="23"/>
        </w:rPr>
      </w:pPr>
      <w:r w:rsidRPr="00B6762C">
        <w:rPr>
          <w:b/>
          <w:noProof/>
          <w:sz w:val="23"/>
          <w:szCs w:val="23"/>
        </w:rPr>
        <w:t xml:space="preserve">             </w:t>
      </w:r>
      <w:smartTag w:uri="urn:schemas-microsoft-com:office:smarttags" w:element="stockticker">
        <w:r w:rsidRPr="00B6762C">
          <w:rPr>
            <w:b/>
            <w:noProof/>
            <w:sz w:val="23"/>
            <w:szCs w:val="23"/>
          </w:rPr>
          <w:t>ART</w:t>
        </w:r>
      </w:smartTag>
      <w:r w:rsidRPr="00B6762C">
        <w:rPr>
          <w:b/>
          <w:noProof/>
          <w:sz w:val="23"/>
          <w:szCs w:val="23"/>
        </w:rPr>
        <w:t xml:space="preserve">. </w:t>
      </w:r>
      <w:r>
        <w:rPr>
          <w:b/>
          <w:noProof/>
          <w:sz w:val="23"/>
          <w:szCs w:val="23"/>
        </w:rPr>
        <w:t>4.</w:t>
      </w:r>
      <w:r w:rsidRPr="00B6762C">
        <w:rPr>
          <w:b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>Prezenta hotărâre se comunică :</w:t>
      </w:r>
    </w:p>
    <w:p w14:paraId="6026AA1F" w14:textId="77777777" w:rsidR="00241346" w:rsidRPr="00B6762C" w:rsidRDefault="00241346" w:rsidP="00241346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276" w:lineRule="auto"/>
        <w:ind w:left="1210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Instituției Prefectului – Județul Timiș;</w:t>
      </w:r>
    </w:p>
    <w:p w14:paraId="465954BB" w14:textId="77777777" w:rsidR="00241346" w:rsidRPr="00B6762C" w:rsidRDefault="00241346" w:rsidP="00241346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primarului Comunei Giarmata;</w:t>
      </w:r>
    </w:p>
    <w:p w14:paraId="6C14723B" w14:textId="77777777" w:rsidR="00241346" w:rsidRPr="00B6762C" w:rsidRDefault="00241346" w:rsidP="00241346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>Compartimentul Patrimoniu;</w:t>
      </w:r>
    </w:p>
    <w:p w14:paraId="676F3BA4" w14:textId="77777777" w:rsidR="00241346" w:rsidRPr="00B6762C" w:rsidRDefault="00241346" w:rsidP="00241346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 xml:space="preserve"> Compartimentul Juridic;</w:t>
      </w:r>
    </w:p>
    <w:p w14:paraId="314FE64F" w14:textId="77777777" w:rsidR="00241346" w:rsidRPr="00B6762C" w:rsidRDefault="00241346" w:rsidP="00241346">
      <w:pPr>
        <w:numPr>
          <w:ilvl w:val="0"/>
          <w:numId w:val="6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ro-RO"/>
        </w:rPr>
        <w:t>se va afișa.</w:t>
      </w:r>
    </w:p>
    <w:p w14:paraId="61433578" w14:textId="77777777" w:rsidR="00241346" w:rsidRPr="00B6762C" w:rsidRDefault="00241346" w:rsidP="00241346">
      <w:pPr>
        <w:tabs>
          <w:tab w:val="left" w:pos="1260"/>
          <w:tab w:val="left" w:pos="1440"/>
        </w:tabs>
        <w:suppressAutoHyphens w:val="0"/>
        <w:spacing w:line="360" w:lineRule="auto"/>
        <w:jc w:val="both"/>
        <w:rPr>
          <w:noProof/>
          <w:sz w:val="23"/>
          <w:szCs w:val="23"/>
          <w:lang w:eastAsia="ro-RO"/>
        </w:rPr>
      </w:pPr>
    </w:p>
    <w:p w14:paraId="342A0E5B" w14:textId="4DE17F28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72BDF73E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79093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  <w:r w:rsidR="0024134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67B8" w14:textId="77777777" w:rsidR="00381C13" w:rsidRDefault="00381C13" w:rsidP="0085481B">
      <w:r>
        <w:separator/>
      </w:r>
    </w:p>
  </w:endnote>
  <w:endnote w:type="continuationSeparator" w:id="0">
    <w:p w14:paraId="39E513D5" w14:textId="77777777" w:rsidR="00381C13" w:rsidRDefault="00381C1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D1A4C" w14:textId="77777777" w:rsidR="00381C13" w:rsidRDefault="00381C13" w:rsidP="0085481B">
      <w:r>
        <w:separator/>
      </w:r>
    </w:p>
  </w:footnote>
  <w:footnote w:type="continuationSeparator" w:id="0">
    <w:p w14:paraId="6E544644" w14:textId="77777777" w:rsidR="00381C13" w:rsidRDefault="00381C1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8"/>
  </w:num>
  <w:num w:numId="5">
    <w:abstractNumId w:val="13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2"/>
  </w:num>
  <w:num w:numId="1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2C0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1ED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346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1C13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5736C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2B9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13C5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37</cp:revision>
  <cp:lastPrinted>2021-12-22T07:46:00Z</cp:lastPrinted>
  <dcterms:created xsi:type="dcterms:W3CDTF">2021-11-17T08:43:00Z</dcterms:created>
  <dcterms:modified xsi:type="dcterms:W3CDTF">2021-12-22T07:47:00Z</dcterms:modified>
</cp:coreProperties>
</file>