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9B01AF" w14:paraId="6C7DF712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1A928697" w14:textId="77777777"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14:paraId="024210CC" w14:textId="77777777"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14:paraId="3B8B0F97" w14:textId="77777777"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60E1F783" w14:textId="77777777"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14:paraId="57E13D65" w14:textId="77777777"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14:paraId="76FD3F9A" w14:textId="77777777"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14:paraId="377C5EC2" w14:textId="77777777" w:rsidR="00955CC4" w:rsidRPr="00E23A9A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</w:p>
    <w:p w14:paraId="394BFDA3" w14:textId="77777777" w:rsidR="00EF0975" w:rsidRPr="00E23A9A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H O T Ă R Â R E A</w:t>
      </w:r>
    </w:p>
    <w:p w14:paraId="0C19C3EA" w14:textId="22D3BE73" w:rsidR="00BB2F48" w:rsidRDefault="00CA5502" w:rsidP="00BB2F48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nr.</w:t>
      </w:r>
      <w:r w:rsidR="00B10750" w:rsidRPr="00E23A9A">
        <w:rPr>
          <w:b/>
          <w:noProof/>
          <w:sz w:val="23"/>
          <w:szCs w:val="23"/>
        </w:rPr>
        <w:t xml:space="preserve"> </w:t>
      </w:r>
      <w:r w:rsidR="00F50E89">
        <w:rPr>
          <w:b/>
          <w:noProof/>
          <w:sz w:val="23"/>
          <w:szCs w:val="23"/>
        </w:rPr>
        <w:t>8</w:t>
      </w:r>
      <w:r w:rsidR="00E908C6" w:rsidRPr="00E23A9A">
        <w:rPr>
          <w:b/>
          <w:noProof/>
          <w:sz w:val="23"/>
          <w:szCs w:val="23"/>
        </w:rPr>
        <w:t xml:space="preserve"> </w:t>
      </w:r>
      <w:r w:rsidR="00A05286" w:rsidRPr="00E23A9A">
        <w:rPr>
          <w:b/>
          <w:noProof/>
          <w:sz w:val="23"/>
          <w:szCs w:val="23"/>
        </w:rPr>
        <w:t>din</w:t>
      </w:r>
      <w:r w:rsidR="00AE10F0" w:rsidRPr="00E23A9A">
        <w:rPr>
          <w:b/>
          <w:noProof/>
          <w:sz w:val="23"/>
          <w:szCs w:val="23"/>
        </w:rPr>
        <w:t xml:space="preserve"> </w:t>
      </w:r>
      <w:r w:rsidR="00B7314D">
        <w:rPr>
          <w:b/>
          <w:noProof/>
          <w:sz w:val="23"/>
          <w:szCs w:val="23"/>
        </w:rPr>
        <w:t>20.01.2022</w:t>
      </w:r>
    </w:p>
    <w:p w14:paraId="198505E1" w14:textId="77777777" w:rsidR="00F50E89" w:rsidRPr="00F50E89" w:rsidRDefault="00F50E89" w:rsidP="00F50E89">
      <w:pPr>
        <w:suppressAutoHyphens w:val="0"/>
        <w:spacing w:line="276" w:lineRule="auto"/>
        <w:ind w:right="-180"/>
        <w:jc w:val="center"/>
        <w:rPr>
          <w:b/>
          <w:noProof/>
        </w:rPr>
      </w:pPr>
      <w:r w:rsidRPr="00F50E89">
        <w:rPr>
          <w:b/>
          <w:noProof/>
        </w:rPr>
        <w:t xml:space="preserve">privind aprobarea utilizării excedentului bugetului local și a listei de investiții provizorie pentru anul 2022 </w:t>
      </w:r>
    </w:p>
    <w:p w14:paraId="1F3F371F" w14:textId="77777777" w:rsidR="00F50E89" w:rsidRPr="00F50E89" w:rsidRDefault="00F50E89" w:rsidP="00F50E89">
      <w:pPr>
        <w:suppressAutoHyphens w:val="0"/>
        <w:spacing w:line="276" w:lineRule="auto"/>
        <w:ind w:right="-180"/>
        <w:jc w:val="center"/>
        <w:rPr>
          <w:b/>
          <w:noProof/>
        </w:rPr>
      </w:pPr>
    </w:p>
    <w:p w14:paraId="57326472" w14:textId="77777777" w:rsidR="00F50E89" w:rsidRPr="00F50E89" w:rsidRDefault="00F50E89" w:rsidP="00F50E89">
      <w:pPr>
        <w:suppressAutoHyphens w:val="0"/>
        <w:spacing w:line="276" w:lineRule="auto"/>
        <w:ind w:right="-671"/>
        <w:jc w:val="both"/>
        <w:rPr>
          <w:b/>
          <w:noProof/>
          <w:lang w:eastAsia="en-US"/>
        </w:rPr>
      </w:pPr>
    </w:p>
    <w:p w14:paraId="43444E7E" w14:textId="21159C9B" w:rsidR="00F50E89" w:rsidRPr="00F50E89" w:rsidRDefault="00F50E89" w:rsidP="00F50E89">
      <w:pPr>
        <w:suppressAutoHyphens w:val="0"/>
        <w:spacing w:line="276" w:lineRule="auto"/>
        <w:ind w:left="-142" w:right="-90"/>
        <w:jc w:val="both"/>
        <w:rPr>
          <w:b/>
          <w:i/>
          <w:noProof/>
          <w:lang w:eastAsia="en-US"/>
        </w:rPr>
      </w:pPr>
      <w:r w:rsidRPr="00F50E89">
        <w:rPr>
          <w:b/>
          <w:i/>
          <w:noProof/>
          <w:lang w:eastAsia="en-US"/>
        </w:rPr>
        <w:t xml:space="preserve">CONSILIUL LOCAL al comunei Giarmata, județul Timiș, întrunit în ședința ordinară din data de </w:t>
      </w:r>
      <w:r>
        <w:rPr>
          <w:b/>
          <w:i/>
          <w:noProof/>
          <w:lang w:eastAsia="en-US"/>
        </w:rPr>
        <w:t>20.01</w:t>
      </w:r>
      <w:r w:rsidRPr="00F50E89">
        <w:rPr>
          <w:b/>
          <w:i/>
          <w:noProof/>
          <w:lang w:eastAsia="en-US"/>
        </w:rPr>
        <w:t>.2022:</w:t>
      </w:r>
    </w:p>
    <w:p w14:paraId="2E8412E3" w14:textId="77777777" w:rsidR="00F50E89" w:rsidRPr="00F50E89" w:rsidRDefault="00F50E89" w:rsidP="00F50E89">
      <w:pPr>
        <w:suppressAutoHyphens w:val="0"/>
        <w:spacing w:line="276" w:lineRule="auto"/>
        <w:ind w:right="-90"/>
        <w:jc w:val="both"/>
        <w:rPr>
          <w:noProof/>
          <w:lang w:eastAsia="en-US"/>
        </w:rPr>
      </w:pPr>
      <w:r w:rsidRPr="00F50E89">
        <w:rPr>
          <w:noProof/>
          <w:lang w:eastAsia="en-US"/>
        </w:rPr>
        <w:t xml:space="preserve">     Având în vedere : </w:t>
      </w:r>
    </w:p>
    <w:p w14:paraId="1BD56383" w14:textId="77777777" w:rsidR="00F50E89" w:rsidRPr="00F50E89" w:rsidRDefault="00F50E89" w:rsidP="00F50E89">
      <w:pPr>
        <w:numPr>
          <w:ilvl w:val="0"/>
          <w:numId w:val="2"/>
        </w:numPr>
        <w:suppressAutoHyphens w:val="0"/>
        <w:spacing w:line="276" w:lineRule="auto"/>
        <w:ind w:right="-90"/>
        <w:jc w:val="both"/>
        <w:rPr>
          <w:noProof/>
          <w:lang w:eastAsia="en-US"/>
        </w:rPr>
      </w:pPr>
      <w:r w:rsidRPr="00F50E89">
        <w:rPr>
          <w:noProof/>
          <w:lang w:eastAsia="en-US"/>
        </w:rPr>
        <w:t>referatul de aprobare al inițiatorului;</w:t>
      </w:r>
    </w:p>
    <w:p w14:paraId="64575248" w14:textId="77777777" w:rsidR="00F50E89" w:rsidRPr="00F50E89" w:rsidRDefault="00F50E89" w:rsidP="00F50E89">
      <w:pPr>
        <w:numPr>
          <w:ilvl w:val="0"/>
          <w:numId w:val="2"/>
        </w:numPr>
        <w:suppressAutoHyphens w:val="0"/>
        <w:spacing w:line="276" w:lineRule="auto"/>
        <w:ind w:right="-90"/>
        <w:jc w:val="both"/>
        <w:rPr>
          <w:noProof/>
          <w:lang w:eastAsia="en-US"/>
        </w:rPr>
      </w:pPr>
      <w:r w:rsidRPr="00F50E89">
        <w:rPr>
          <w:noProof/>
          <w:lang w:eastAsia="en-US"/>
        </w:rPr>
        <w:t>raportul întocmit de Biroul UPIMPUC;</w:t>
      </w:r>
    </w:p>
    <w:p w14:paraId="04FC8F1E" w14:textId="77777777" w:rsidR="00F50E89" w:rsidRPr="00F50E89" w:rsidRDefault="00F50E89" w:rsidP="00F50E89">
      <w:pPr>
        <w:numPr>
          <w:ilvl w:val="0"/>
          <w:numId w:val="2"/>
        </w:numPr>
        <w:suppressAutoHyphens w:val="0"/>
        <w:autoSpaceDE w:val="0"/>
        <w:autoSpaceDN w:val="0"/>
        <w:adjustRightInd w:val="0"/>
        <w:spacing w:line="276" w:lineRule="auto"/>
        <w:ind w:right="-90"/>
        <w:jc w:val="both"/>
        <w:rPr>
          <w:color w:val="000000"/>
          <w:lang w:eastAsia="ro-RO"/>
        </w:rPr>
      </w:pPr>
      <w:r w:rsidRPr="00F50E89">
        <w:rPr>
          <w:color w:val="000000"/>
          <w:lang w:eastAsia="ro-RO"/>
        </w:rPr>
        <w:t>art. 1, art. 4 alin. (1), art. 5, art. 19 alin. (1), art. 20 alin. (1) și art. 45 din Legea nr. 273/2006 privind finanțele publice locale, cu modificările și completările ulterioare;</w:t>
      </w:r>
    </w:p>
    <w:p w14:paraId="680B2825" w14:textId="77777777" w:rsidR="00F50E89" w:rsidRPr="00F50E89" w:rsidRDefault="00F50E89" w:rsidP="00F50E89">
      <w:pPr>
        <w:numPr>
          <w:ilvl w:val="0"/>
          <w:numId w:val="2"/>
        </w:numPr>
        <w:suppressAutoHyphens w:val="0"/>
        <w:spacing w:line="276" w:lineRule="auto"/>
        <w:ind w:right="-90"/>
        <w:jc w:val="both"/>
        <w:rPr>
          <w:noProof/>
          <w:lang w:eastAsia="en-US"/>
        </w:rPr>
      </w:pPr>
      <w:r w:rsidRPr="00F50E89">
        <w:rPr>
          <w:lang w:eastAsia="en-US"/>
        </w:rPr>
        <w:t xml:space="preserve">că a fost îndeplinită procedura reglementată de prevederile Legii nr. 52/2003 privind transparența decizională în administraţia publică ; </w:t>
      </w:r>
    </w:p>
    <w:p w14:paraId="0F1000C4" w14:textId="77777777" w:rsidR="00F50E89" w:rsidRPr="00F50E89" w:rsidRDefault="00F50E89" w:rsidP="00F50E89">
      <w:pPr>
        <w:numPr>
          <w:ilvl w:val="0"/>
          <w:numId w:val="2"/>
        </w:numPr>
        <w:suppressAutoHyphens w:val="0"/>
        <w:spacing w:line="276" w:lineRule="auto"/>
        <w:ind w:right="-90"/>
        <w:jc w:val="both"/>
        <w:rPr>
          <w:lang w:val="en-US" w:eastAsia="en-US"/>
        </w:rPr>
      </w:pPr>
      <w:proofErr w:type="spellStart"/>
      <w:r w:rsidRPr="00F50E89">
        <w:rPr>
          <w:lang w:val="en-US" w:eastAsia="en-US"/>
        </w:rPr>
        <w:t>avizul</w:t>
      </w:r>
      <w:proofErr w:type="spellEnd"/>
      <w:r w:rsidRPr="00F50E89">
        <w:rPr>
          <w:lang w:val="en-US" w:eastAsia="en-US"/>
        </w:rPr>
        <w:t xml:space="preserve"> </w:t>
      </w:r>
      <w:proofErr w:type="spellStart"/>
      <w:r w:rsidRPr="00F50E89">
        <w:rPr>
          <w:lang w:val="en-US" w:eastAsia="en-US"/>
        </w:rPr>
        <w:t>favorabil</w:t>
      </w:r>
      <w:proofErr w:type="spellEnd"/>
      <w:r w:rsidRPr="00F50E89">
        <w:rPr>
          <w:lang w:val="en-US" w:eastAsia="en-US"/>
        </w:rPr>
        <w:t xml:space="preserve"> </w:t>
      </w:r>
      <w:proofErr w:type="spellStart"/>
      <w:r w:rsidRPr="00F50E89">
        <w:rPr>
          <w:lang w:val="en-US" w:eastAsia="en-US"/>
        </w:rPr>
        <w:t>acordat</w:t>
      </w:r>
      <w:proofErr w:type="spellEnd"/>
      <w:r w:rsidRPr="00F50E89">
        <w:rPr>
          <w:lang w:val="en-US" w:eastAsia="en-US"/>
        </w:rPr>
        <w:t xml:space="preserve"> de </w:t>
      </w:r>
      <w:proofErr w:type="spellStart"/>
      <w:r w:rsidRPr="00F50E89">
        <w:rPr>
          <w:lang w:val="en-US" w:eastAsia="en-US"/>
        </w:rPr>
        <w:t>comisia</w:t>
      </w:r>
      <w:proofErr w:type="spellEnd"/>
      <w:r w:rsidRPr="00F50E89">
        <w:rPr>
          <w:lang w:val="en-US" w:eastAsia="en-US"/>
        </w:rPr>
        <w:t xml:space="preserve"> de </w:t>
      </w:r>
      <w:proofErr w:type="spellStart"/>
      <w:r w:rsidRPr="00F50E89">
        <w:rPr>
          <w:lang w:val="en-US" w:eastAsia="en-US"/>
        </w:rPr>
        <w:t>specialitate</w:t>
      </w:r>
      <w:proofErr w:type="spellEnd"/>
      <w:r w:rsidRPr="00F50E89">
        <w:rPr>
          <w:lang w:val="en-US" w:eastAsia="en-US"/>
        </w:rPr>
        <w:t xml:space="preserve"> din </w:t>
      </w:r>
      <w:proofErr w:type="spellStart"/>
      <w:r w:rsidRPr="00F50E89">
        <w:rPr>
          <w:lang w:val="en-US" w:eastAsia="en-US"/>
        </w:rPr>
        <w:t>cadrul</w:t>
      </w:r>
      <w:proofErr w:type="spellEnd"/>
      <w:r w:rsidRPr="00F50E89">
        <w:rPr>
          <w:lang w:val="en-US" w:eastAsia="en-US"/>
        </w:rPr>
        <w:t xml:space="preserve"> </w:t>
      </w:r>
      <w:proofErr w:type="spellStart"/>
      <w:r w:rsidRPr="00F50E89">
        <w:rPr>
          <w:lang w:val="en-US" w:eastAsia="en-US"/>
        </w:rPr>
        <w:t>Consiliului</w:t>
      </w:r>
      <w:proofErr w:type="spellEnd"/>
      <w:r w:rsidRPr="00F50E89">
        <w:rPr>
          <w:lang w:val="en-US" w:eastAsia="en-US"/>
        </w:rPr>
        <w:t xml:space="preserve"> Local </w:t>
      </w:r>
      <w:proofErr w:type="spellStart"/>
      <w:r w:rsidRPr="00F50E89">
        <w:rPr>
          <w:lang w:val="en-US" w:eastAsia="en-US"/>
        </w:rPr>
        <w:t>Giarmata</w:t>
      </w:r>
      <w:proofErr w:type="spellEnd"/>
      <w:r w:rsidRPr="00F50E89">
        <w:rPr>
          <w:lang w:val="en-US" w:eastAsia="en-US"/>
        </w:rPr>
        <w:t>;</w:t>
      </w:r>
    </w:p>
    <w:p w14:paraId="73FA1333" w14:textId="77777777" w:rsidR="00F50E89" w:rsidRPr="00F50E89" w:rsidRDefault="00F50E89" w:rsidP="00F50E89">
      <w:pPr>
        <w:tabs>
          <w:tab w:val="left" w:pos="1440"/>
          <w:tab w:val="left" w:pos="1800"/>
        </w:tabs>
        <w:spacing w:line="276" w:lineRule="auto"/>
        <w:ind w:right="-90"/>
        <w:jc w:val="both"/>
        <w:rPr>
          <w:noProof/>
        </w:rPr>
      </w:pPr>
      <w:r w:rsidRPr="00F50E89">
        <w:rPr>
          <w:noProof/>
          <w:lang w:eastAsia="en-US"/>
        </w:rPr>
        <w:t xml:space="preserve">      </w:t>
      </w:r>
      <w:proofErr w:type="spellStart"/>
      <w:r w:rsidRPr="00F50E89">
        <w:rPr>
          <w:szCs w:val="20"/>
          <w:lang w:val="en-US" w:eastAsia="en-US"/>
        </w:rPr>
        <w:t>În</w:t>
      </w:r>
      <w:proofErr w:type="spellEnd"/>
      <w:r w:rsidRPr="00F50E89">
        <w:rPr>
          <w:szCs w:val="20"/>
          <w:lang w:val="en-US" w:eastAsia="en-US"/>
        </w:rPr>
        <w:t xml:space="preserve"> </w:t>
      </w:r>
      <w:proofErr w:type="spellStart"/>
      <w:r w:rsidRPr="00F50E89">
        <w:rPr>
          <w:szCs w:val="20"/>
          <w:lang w:val="en-US" w:eastAsia="en-US"/>
        </w:rPr>
        <w:t>temeiul</w:t>
      </w:r>
      <w:proofErr w:type="spellEnd"/>
      <w:r w:rsidRPr="00F50E89">
        <w:rPr>
          <w:szCs w:val="20"/>
          <w:lang w:val="en-US" w:eastAsia="en-US"/>
        </w:rPr>
        <w:t xml:space="preserve"> art. 129, </w:t>
      </w:r>
      <w:proofErr w:type="spellStart"/>
      <w:r w:rsidRPr="00F50E89">
        <w:rPr>
          <w:szCs w:val="20"/>
          <w:lang w:val="en-US" w:eastAsia="en-US"/>
        </w:rPr>
        <w:t>alin</w:t>
      </w:r>
      <w:proofErr w:type="spellEnd"/>
      <w:r w:rsidRPr="00F50E89">
        <w:rPr>
          <w:szCs w:val="20"/>
          <w:lang w:val="en-US" w:eastAsia="en-US"/>
        </w:rPr>
        <w:t xml:space="preserve">. (2) lit. b), </w:t>
      </w:r>
      <w:proofErr w:type="spellStart"/>
      <w:r w:rsidRPr="00F50E89">
        <w:rPr>
          <w:szCs w:val="20"/>
          <w:lang w:val="en-US" w:eastAsia="en-US"/>
        </w:rPr>
        <w:t>alin</w:t>
      </w:r>
      <w:proofErr w:type="spellEnd"/>
      <w:r w:rsidRPr="00F50E89">
        <w:rPr>
          <w:szCs w:val="20"/>
          <w:lang w:val="en-US" w:eastAsia="en-US"/>
        </w:rPr>
        <w:t xml:space="preserve">. (4) lit. a) </w:t>
      </w:r>
      <w:proofErr w:type="spellStart"/>
      <w:r w:rsidRPr="00F50E89">
        <w:rPr>
          <w:szCs w:val="20"/>
          <w:lang w:val="en-US" w:eastAsia="en-US"/>
        </w:rPr>
        <w:t>şi</w:t>
      </w:r>
      <w:proofErr w:type="spellEnd"/>
      <w:r w:rsidRPr="00F50E89">
        <w:rPr>
          <w:szCs w:val="20"/>
          <w:lang w:val="en-US" w:eastAsia="en-US"/>
        </w:rPr>
        <w:t xml:space="preserve"> ale art. 139, </w:t>
      </w:r>
      <w:proofErr w:type="spellStart"/>
      <w:r w:rsidRPr="00F50E89">
        <w:rPr>
          <w:szCs w:val="20"/>
          <w:lang w:val="en-US" w:eastAsia="en-US"/>
        </w:rPr>
        <w:t>alin</w:t>
      </w:r>
      <w:proofErr w:type="spellEnd"/>
      <w:r w:rsidRPr="00F50E89">
        <w:rPr>
          <w:szCs w:val="20"/>
          <w:lang w:val="en-US" w:eastAsia="en-US"/>
        </w:rPr>
        <w:t xml:space="preserve">. (3) din HG nr. 57/2019 </w:t>
      </w:r>
      <w:proofErr w:type="spellStart"/>
      <w:r w:rsidRPr="00F50E89">
        <w:rPr>
          <w:szCs w:val="20"/>
          <w:lang w:val="en-US" w:eastAsia="en-US"/>
        </w:rPr>
        <w:t>privind</w:t>
      </w:r>
      <w:proofErr w:type="spellEnd"/>
      <w:r w:rsidRPr="00F50E89">
        <w:rPr>
          <w:szCs w:val="20"/>
          <w:lang w:val="en-US" w:eastAsia="en-US"/>
        </w:rPr>
        <w:t xml:space="preserve"> </w:t>
      </w:r>
      <w:proofErr w:type="spellStart"/>
      <w:r w:rsidRPr="00F50E89">
        <w:rPr>
          <w:szCs w:val="20"/>
          <w:lang w:val="en-US" w:eastAsia="en-US"/>
        </w:rPr>
        <w:t>Codul</w:t>
      </w:r>
      <w:proofErr w:type="spellEnd"/>
      <w:r w:rsidRPr="00F50E89">
        <w:rPr>
          <w:szCs w:val="20"/>
          <w:lang w:val="en-US" w:eastAsia="en-US"/>
        </w:rPr>
        <w:t xml:space="preserve"> </w:t>
      </w:r>
      <w:proofErr w:type="spellStart"/>
      <w:r w:rsidRPr="00F50E89">
        <w:rPr>
          <w:szCs w:val="20"/>
          <w:lang w:val="en-US" w:eastAsia="en-US"/>
        </w:rPr>
        <w:t>administrativ</w:t>
      </w:r>
      <w:proofErr w:type="spellEnd"/>
      <w:r w:rsidRPr="00F50E89">
        <w:rPr>
          <w:noProof/>
        </w:rPr>
        <w:t>;</w:t>
      </w:r>
    </w:p>
    <w:p w14:paraId="5BBF8DFA" w14:textId="77777777" w:rsidR="00F50E89" w:rsidRPr="00F50E89" w:rsidRDefault="00F50E89" w:rsidP="00F50E89">
      <w:pPr>
        <w:tabs>
          <w:tab w:val="left" w:pos="1440"/>
          <w:tab w:val="left" w:pos="1800"/>
        </w:tabs>
        <w:spacing w:line="276" w:lineRule="auto"/>
        <w:ind w:right="-90"/>
        <w:jc w:val="both"/>
        <w:rPr>
          <w:noProof/>
        </w:rPr>
      </w:pPr>
    </w:p>
    <w:p w14:paraId="5EB692CD" w14:textId="77777777" w:rsidR="00F50E89" w:rsidRPr="00F50E89" w:rsidRDefault="00F50E89" w:rsidP="00F50E89">
      <w:pPr>
        <w:tabs>
          <w:tab w:val="left" w:pos="1440"/>
        </w:tabs>
        <w:suppressAutoHyphens w:val="0"/>
        <w:spacing w:line="276" w:lineRule="auto"/>
        <w:ind w:left="-360" w:right="-1008" w:firstLine="180"/>
        <w:jc w:val="center"/>
        <w:rPr>
          <w:b/>
          <w:i/>
          <w:noProof/>
          <w:lang w:eastAsia="en-US"/>
        </w:rPr>
      </w:pPr>
      <w:r w:rsidRPr="00F50E89">
        <w:rPr>
          <w:b/>
          <w:i/>
          <w:noProof/>
          <w:lang w:eastAsia="en-US"/>
        </w:rPr>
        <w:t xml:space="preserve">       H  O  T  Ă  R  Ă  Ş  T  E   :</w:t>
      </w:r>
    </w:p>
    <w:p w14:paraId="1D2A9A4B" w14:textId="77777777" w:rsidR="00F50E89" w:rsidRPr="00F50E89" w:rsidRDefault="00F50E89" w:rsidP="00F50E89">
      <w:pPr>
        <w:tabs>
          <w:tab w:val="left" w:pos="1440"/>
        </w:tabs>
        <w:suppressAutoHyphens w:val="0"/>
        <w:spacing w:line="276" w:lineRule="auto"/>
        <w:ind w:left="-360" w:right="-90" w:firstLine="180"/>
        <w:jc w:val="both"/>
        <w:rPr>
          <w:b/>
          <w:noProof/>
          <w:lang w:eastAsia="en-US"/>
        </w:rPr>
      </w:pPr>
    </w:p>
    <w:p w14:paraId="066DDE3B" w14:textId="2DE48C18" w:rsidR="00F50E89" w:rsidRPr="00F50E89" w:rsidRDefault="00F50E89" w:rsidP="00F50E89">
      <w:pPr>
        <w:suppressAutoHyphens w:val="0"/>
        <w:spacing w:after="100" w:line="276" w:lineRule="auto"/>
        <w:ind w:right="-90" w:firstLine="700"/>
        <w:jc w:val="both"/>
        <w:rPr>
          <w:bCs/>
          <w:color w:val="000000"/>
          <w:lang w:val="en-US" w:eastAsia="en-US"/>
        </w:rPr>
      </w:pPr>
      <w:r w:rsidRPr="00F50E89">
        <w:rPr>
          <w:b/>
          <w:bCs/>
          <w:color w:val="000000"/>
          <w:lang w:val="en-US" w:eastAsia="en-US"/>
        </w:rPr>
        <w:t>ART.1.</w:t>
      </w:r>
      <w:r w:rsidRPr="00F50E89">
        <w:rPr>
          <w:color w:val="000000"/>
          <w:lang w:val="en-US" w:eastAsia="en-US"/>
        </w:rPr>
        <w:t xml:space="preserve"> Se </w:t>
      </w:r>
      <w:proofErr w:type="spellStart"/>
      <w:r w:rsidRPr="00F50E89">
        <w:rPr>
          <w:color w:val="000000"/>
          <w:lang w:val="en-US" w:eastAsia="en-US"/>
        </w:rPr>
        <w:t>aprobă</w:t>
      </w:r>
      <w:proofErr w:type="spellEnd"/>
      <w:r w:rsidRPr="00F50E89">
        <w:rPr>
          <w:color w:val="000000"/>
          <w:lang w:val="en-US" w:eastAsia="en-US"/>
        </w:rPr>
        <w:t xml:space="preserve"> </w:t>
      </w:r>
      <w:r w:rsidRPr="00F50E89">
        <w:rPr>
          <w:noProof/>
        </w:rPr>
        <w:t xml:space="preserve">utilizarea sumei de 1.213.000 lei din totalul excedentului bugetar în cuantum de </w:t>
      </w:r>
      <w:r w:rsidR="00A10BD3">
        <w:rPr>
          <w:noProof/>
        </w:rPr>
        <w:t>19.242.000</w:t>
      </w:r>
      <w:r w:rsidRPr="00F50E89">
        <w:rPr>
          <w:noProof/>
        </w:rPr>
        <w:t xml:space="preserve"> lei </w:t>
      </w:r>
      <w:proofErr w:type="spellStart"/>
      <w:r w:rsidRPr="00F50E89">
        <w:rPr>
          <w:bCs/>
          <w:color w:val="000000"/>
          <w:lang w:val="en-US" w:eastAsia="en-US"/>
        </w:rPr>
        <w:t>pentru</w:t>
      </w:r>
      <w:proofErr w:type="spellEnd"/>
      <w:r w:rsidRPr="00F50E89">
        <w:rPr>
          <w:bCs/>
          <w:color w:val="000000"/>
          <w:lang w:val="en-US" w:eastAsia="en-US"/>
        </w:rPr>
        <w:t xml:space="preserve"> </w:t>
      </w:r>
      <w:proofErr w:type="spellStart"/>
      <w:r w:rsidRPr="00F50E89">
        <w:rPr>
          <w:bCs/>
          <w:color w:val="000000"/>
          <w:lang w:val="en-US" w:eastAsia="en-US"/>
        </w:rPr>
        <w:t>finanțarea</w:t>
      </w:r>
      <w:proofErr w:type="spellEnd"/>
      <w:r w:rsidRPr="00F50E89">
        <w:rPr>
          <w:bCs/>
          <w:color w:val="000000"/>
          <w:lang w:val="en-US" w:eastAsia="en-US"/>
        </w:rPr>
        <w:t xml:space="preserve"> </w:t>
      </w:r>
      <w:proofErr w:type="spellStart"/>
      <w:r w:rsidRPr="00F50E89">
        <w:rPr>
          <w:bCs/>
          <w:color w:val="000000"/>
          <w:lang w:val="en-US" w:eastAsia="en-US"/>
        </w:rPr>
        <w:t>obiectivelor</w:t>
      </w:r>
      <w:proofErr w:type="spellEnd"/>
      <w:r w:rsidRPr="00F50E89">
        <w:rPr>
          <w:bCs/>
          <w:color w:val="000000"/>
          <w:lang w:val="en-US" w:eastAsia="en-US"/>
        </w:rPr>
        <w:t xml:space="preserve"> de </w:t>
      </w:r>
      <w:proofErr w:type="spellStart"/>
      <w:r w:rsidRPr="00F50E89">
        <w:rPr>
          <w:bCs/>
          <w:color w:val="000000"/>
          <w:lang w:val="en-US" w:eastAsia="en-US"/>
        </w:rPr>
        <w:t>investiții</w:t>
      </w:r>
      <w:proofErr w:type="spellEnd"/>
      <w:r w:rsidRPr="00F50E89">
        <w:rPr>
          <w:bCs/>
          <w:color w:val="000000"/>
          <w:lang w:val="en-US" w:eastAsia="en-US"/>
        </w:rPr>
        <w:t xml:space="preserve"> </w:t>
      </w:r>
      <w:proofErr w:type="spellStart"/>
      <w:r w:rsidRPr="00F50E89">
        <w:rPr>
          <w:bCs/>
          <w:color w:val="000000"/>
          <w:lang w:val="en-US" w:eastAsia="en-US"/>
        </w:rPr>
        <w:t>cuprinse</w:t>
      </w:r>
      <w:proofErr w:type="spellEnd"/>
      <w:r w:rsidRPr="00F50E89">
        <w:rPr>
          <w:bCs/>
          <w:color w:val="000000"/>
          <w:lang w:val="en-US" w:eastAsia="en-US"/>
        </w:rPr>
        <w:t xml:space="preserve"> </w:t>
      </w:r>
      <w:proofErr w:type="spellStart"/>
      <w:r w:rsidRPr="00F50E89">
        <w:rPr>
          <w:bCs/>
          <w:color w:val="000000"/>
          <w:lang w:val="en-US" w:eastAsia="en-US"/>
        </w:rPr>
        <w:t>în</w:t>
      </w:r>
      <w:proofErr w:type="spellEnd"/>
      <w:r w:rsidRPr="00F50E89">
        <w:rPr>
          <w:bCs/>
          <w:color w:val="000000"/>
          <w:lang w:val="en-US" w:eastAsia="en-US"/>
        </w:rPr>
        <w:t xml:space="preserve"> </w:t>
      </w:r>
      <w:proofErr w:type="spellStart"/>
      <w:r w:rsidRPr="00F50E89">
        <w:rPr>
          <w:bCs/>
          <w:color w:val="000000"/>
          <w:lang w:val="en-US" w:eastAsia="en-US"/>
        </w:rPr>
        <w:t>lista</w:t>
      </w:r>
      <w:proofErr w:type="spellEnd"/>
      <w:r w:rsidRPr="00F50E89">
        <w:rPr>
          <w:bCs/>
          <w:color w:val="000000"/>
          <w:lang w:val="en-US" w:eastAsia="en-US"/>
        </w:rPr>
        <w:t xml:space="preserve"> de </w:t>
      </w:r>
      <w:proofErr w:type="spellStart"/>
      <w:r w:rsidRPr="00F50E89">
        <w:rPr>
          <w:bCs/>
          <w:color w:val="000000"/>
          <w:lang w:val="en-US" w:eastAsia="en-US"/>
        </w:rPr>
        <w:t>investiții</w:t>
      </w:r>
      <w:proofErr w:type="spellEnd"/>
      <w:r w:rsidRPr="00F50E89">
        <w:rPr>
          <w:bCs/>
          <w:color w:val="000000"/>
          <w:lang w:val="en-US" w:eastAsia="en-US"/>
        </w:rPr>
        <w:t xml:space="preserve"> </w:t>
      </w:r>
      <w:proofErr w:type="spellStart"/>
      <w:r w:rsidRPr="00F50E89">
        <w:rPr>
          <w:bCs/>
          <w:color w:val="000000"/>
          <w:lang w:val="en-US" w:eastAsia="en-US"/>
        </w:rPr>
        <w:t>provizorie</w:t>
      </w:r>
      <w:proofErr w:type="spellEnd"/>
      <w:r w:rsidRPr="00F50E89">
        <w:rPr>
          <w:bCs/>
          <w:color w:val="000000"/>
          <w:lang w:val="en-US" w:eastAsia="en-US"/>
        </w:rPr>
        <w:t xml:space="preserve">, </w:t>
      </w:r>
      <w:proofErr w:type="spellStart"/>
      <w:r w:rsidRPr="00F50E89">
        <w:rPr>
          <w:bCs/>
          <w:color w:val="000000"/>
          <w:lang w:val="en-US" w:eastAsia="en-US"/>
        </w:rPr>
        <w:t>pentru</w:t>
      </w:r>
      <w:proofErr w:type="spellEnd"/>
      <w:r w:rsidRPr="00F50E89">
        <w:rPr>
          <w:bCs/>
          <w:color w:val="000000"/>
          <w:lang w:val="en-US" w:eastAsia="en-US"/>
        </w:rPr>
        <w:t xml:space="preserve"> </w:t>
      </w:r>
      <w:proofErr w:type="spellStart"/>
      <w:r w:rsidRPr="00F50E89">
        <w:rPr>
          <w:bCs/>
          <w:color w:val="000000"/>
          <w:lang w:val="en-US" w:eastAsia="en-US"/>
        </w:rPr>
        <w:t>anul</w:t>
      </w:r>
      <w:proofErr w:type="spellEnd"/>
      <w:r w:rsidRPr="00F50E89">
        <w:rPr>
          <w:bCs/>
          <w:color w:val="000000"/>
          <w:lang w:val="en-US" w:eastAsia="en-US"/>
        </w:rPr>
        <w:t xml:space="preserve"> 2022, la </w:t>
      </w:r>
      <w:proofErr w:type="spellStart"/>
      <w:r w:rsidRPr="00F50E89">
        <w:rPr>
          <w:bCs/>
          <w:color w:val="000000"/>
          <w:lang w:val="en-US" w:eastAsia="en-US"/>
        </w:rPr>
        <w:t>secțiunea</w:t>
      </w:r>
      <w:proofErr w:type="spellEnd"/>
      <w:r w:rsidRPr="00F50E89">
        <w:rPr>
          <w:bCs/>
          <w:color w:val="000000"/>
          <w:lang w:val="en-US" w:eastAsia="en-US"/>
        </w:rPr>
        <w:t xml:space="preserve"> </w:t>
      </w:r>
      <w:proofErr w:type="spellStart"/>
      <w:r w:rsidRPr="00F50E89">
        <w:rPr>
          <w:bCs/>
          <w:i/>
          <w:color w:val="000000"/>
          <w:lang w:val="en-US" w:eastAsia="en-US"/>
        </w:rPr>
        <w:t>Dezvoltare</w:t>
      </w:r>
      <w:proofErr w:type="spellEnd"/>
      <w:r w:rsidRPr="00F50E89">
        <w:rPr>
          <w:bCs/>
          <w:i/>
          <w:color w:val="000000"/>
          <w:lang w:val="en-US" w:eastAsia="en-US"/>
        </w:rPr>
        <w:t>.</w:t>
      </w:r>
    </w:p>
    <w:p w14:paraId="3FF32CA4" w14:textId="77777777" w:rsidR="00F50E89" w:rsidRPr="00F50E89" w:rsidRDefault="00F50E89" w:rsidP="00F50E89">
      <w:pPr>
        <w:tabs>
          <w:tab w:val="left" w:pos="567"/>
          <w:tab w:val="left" w:pos="1800"/>
          <w:tab w:val="left" w:pos="1980"/>
        </w:tabs>
        <w:spacing w:line="276" w:lineRule="auto"/>
        <w:ind w:left="-142" w:right="-90" w:hanging="290"/>
        <w:jc w:val="both"/>
        <w:rPr>
          <w:bCs/>
          <w:noProof/>
        </w:rPr>
      </w:pPr>
      <w:r w:rsidRPr="00F50E89">
        <w:rPr>
          <w:b/>
          <w:bCs/>
          <w:lang w:val="en-US"/>
        </w:rPr>
        <w:tab/>
      </w:r>
      <w:r w:rsidRPr="00F50E89">
        <w:rPr>
          <w:b/>
          <w:bCs/>
        </w:rPr>
        <w:tab/>
      </w:r>
      <w:r w:rsidRPr="00F50E89">
        <w:rPr>
          <w:b/>
          <w:bCs/>
          <w:lang w:val="en-US"/>
        </w:rPr>
        <w:t>ART.</w:t>
      </w:r>
      <w:r w:rsidRPr="00F50E89">
        <w:rPr>
          <w:b/>
          <w:bCs/>
          <w:noProof/>
          <w:lang w:val="en-US"/>
        </w:rPr>
        <w:t xml:space="preserve"> </w:t>
      </w:r>
      <w:r w:rsidRPr="00F50E89">
        <w:rPr>
          <w:b/>
          <w:bCs/>
          <w:noProof/>
        </w:rPr>
        <w:t>2</w:t>
      </w:r>
      <w:r w:rsidRPr="00F50E89">
        <w:rPr>
          <w:b/>
          <w:bCs/>
          <w:noProof/>
          <w:lang w:val="en-US"/>
        </w:rPr>
        <w:t>.</w:t>
      </w:r>
      <w:r w:rsidRPr="00F50E89">
        <w:rPr>
          <w:bCs/>
          <w:noProof/>
          <w:lang w:val="en-US"/>
        </w:rPr>
        <w:t xml:space="preserve"> </w:t>
      </w:r>
      <w:r w:rsidRPr="00F50E89">
        <w:rPr>
          <w:bCs/>
          <w:noProof/>
        </w:rPr>
        <w:t xml:space="preserve"> Se aprobă lista de investiții provizorie pentru anul 2021, conform anexei care face parte integrantă din prezenta hotărâre.</w:t>
      </w:r>
    </w:p>
    <w:p w14:paraId="6F0453AF" w14:textId="77777777" w:rsidR="00F50E89" w:rsidRPr="00F50E89" w:rsidRDefault="00F50E89" w:rsidP="00F50E89">
      <w:pPr>
        <w:tabs>
          <w:tab w:val="left" w:pos="567"/>
          <w:tab w:val="left" w:pos="1800"/>
          <w:tab w:val="left" w:pos="1980"/>
        </w:tabs>
        <w:spacing w:line="276" w:lineRule="auto"/>
        <w:ind w:left="-142" w:right="-90" w:hanging="290"/>
        <w:jc w:val="both"/>
        <w:rPr>
          <w:bCs/>
          <w:noProof/>
        </w:rPr>
      </w:pPr>
      <w:r w:rsidRPr="00F50E89">
        <w:rPr>
          <w:b/>
          <w:bCs/>
        </w:rPr>
        <w:tab/>
      </w:r>
      <w:r w:rsidRPr="00F50E89">
        <w:rPr>
          <w:bCs/>
        </w:rPr>
        <w:tab/>
      </w:r>
      <w:r w:rsidRPr="00F50E89">
        <w:rPr>
          <w:b/>
          <w:bCs/>
        </w:rPr>
        <w:t xml:space="preserve">ART. 3. </w:t>
      </w:r>
      <w:r w:rsidRPr="00F50E89">
        <w:rPr>
          <w:bCs/>
          <w:noProof/>
          <w:lang w:val="en-US"/>
        </w:rPr>
        <w:t xml:space="preserve">Cu aducerea la îndeplinire a prezentei hotărâri se încredințează </w:t>
      </w:r>
      <w:r w:rsidRPr="00F50E89">
        <w:rPr>
          <w:bCs/>
          <w:noProof/>
        </w:rPr>
        <w:t>Compartimentul Contabilitate, buget, Finanțe</w:t>
      </w:r>
      <w:r w:rsidRPr="00F50E89">
        <w:rPr>
          <w:bCs/>
          <w:noProof/>
          <w:lang w:val="en-US"/>
        </w:rPr>
        <w:t xml:space="preserve"> din  cadrul  Primăriei  Comunei  Giarmata.</w:t>
      </w:r>
    </w:p>
    <w:p w14:paraId="140B650D" w14:textId="77777777" w:rsidR="00F50E89" w:rsidRPr="00F50E89" w:rsidRDefault="00F50E89" w:rsidP="00F50E89">
      <w:pPr>
        <w:tabs>
          <w:tab w:val="left" w:pos="567"/>
          <w:tab w:val="left" w:pos="1800"/>
          <w:tab w:val="left" w:pos="1980"/>
        </w:tabs>
        <w:spacing w:line="276" w:lineRule="auto"/>
        <w:ind w:left="-142" w:right="-90" w:hanging="290"/>
        <w:jc w:val="both"/>
        <w:rPr>
          <w:bCs/>
          <w:noProof/>
        </w:rPr>
      </w:pPr>
      <w:r w:rsidRPr="00F50E89">
        <w:rPr>
          <w:bCs/>
        </w:rPr>
        <w:tab/>
      </w:r>
      <w:r w:rsidRPr="00F50E89">
        <w:rPr>
          <w:bCs/>
        </w:rPr>
        <w:tab/>
        <w:t xml:space="preserve"> </w:t>
      </w:r>
      <w:r w:rsidRPr="00F50E89">
        <w:rPr>
          <w:b/>
          <w:bCs/>
        </w:rPr>
        <w:t>ART. 4.</w:t>
      </w:r>
      <w:r w:rsidRPr="00F50E89">
        <w:rPr>
          <w:bCs/>
        </w:rPr>
        <w:t xml:space="preserve"> Prezenta hotărâre a fost adoptată cu un nr. de ___„pentru”, ___ „abțineri”, ___ „împotrivă”.</w:t>
      </w:r>
    </w:p>
    <w:p w14:paraId="14305C99" w14:textId="77777777" w:rsidR="00F50E89" w:rsidRPr="00F50E89" w:rsidRDefault="00F50E89" w:rsidP="00F50E89">
      <w:pPr>
        <w:tabs>
          <w:tab w:val="left" w:pos="567"/>
          <w:tab w:val="left" w:pos="1620"/>
          <w:tab w:val="left" w:pos="1980"/>
          <w:tab w:val="left" w:pos="2340"/>
        </w:tabs>
        <w:suppressAutoHyphens w:val="0"/>
        <w:spacing w:line="276" w:lineRule="auto"/>
        <w:ind w:left="-180" w:right="-90"/>
        <w:jc w:val="both"/>
        <w:rPr>
          <w:noProof/>
          <w:lang w:eastAsia="en-US"/>
        </w:rPr>
      </w:pPr>
      <w:r w:rsidRPr="00F50E89">
        <w:rPr>
          <w:b/>
          <w:noProof/>
          <w:lang w:eastAsia="en-US"/>
        </w:rPr>
        <w:tab/>
      </w:r>
      <w:smartTag w:uri="urn:schemas-microsoft-com:office:smarttags" w:element="stockticker">
        <w:r w:rsidRPr="00F50E89">
          <w:rPr>
            <w:b/>
            <w:noProof/>
            <w:lang w:eastAsia="en-US"/>
          </w:rPr>
          <w:t>ART</w:t>
        </w:r>
      </w:smartTag>
      <w:r w:rsidRPr="00F50E89">
        <w:rPr>
          <w:b/>
          <w:noProof/>
          <w:lang w:eastAsia="en-US"/>
        </w:rPr>
        <w:t xml:space="preserve">. 5. </w:t>
      </w:r>
      <w:r w:rsidRPr="00F50E89">
        <w:rPr>
          <w:noProof/>
          <w:lang w:eastAsia="en-US"/>
        </w:rPr>
        <w:t>Prezenta hotărâre se comunică :</w:t>
      </w:r>
    </w:p>
    <w:p w14:paraId="1E5D07E4" w14:textId="77777777" w:rsidR="00F50E89" w:rsidRPr="00F50E89" w:rsidRDefault="00F50E89" w:rsidP="00F50E89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  <w:lang w:eastAsia="en-US"/>
        </w:rPr>
      </w:pPr>
      <w:r w:rsidRPr="00F50E89">
        <w:rPr>
          <w:noProof/>
          <w:lang w:eastAsia="en-US"/>
        </w:rPr>
        <w:t>Instituției Prefectului -  Județul Timiș;</w:t>
      </w:r>
    </w:p>
    <w:p w14:paraId="7204730B" w14:textId="77777777" w:rsidR="00F50E89" w:rsidRPr="00F50E89" w:rsidRDefault="00F50E89" w:rsidP="00F50E89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  <w:lang w:eastAsia="en-US"/>
        </w:rPr>
      </w:pPr>
      <w:r w:rsidRPr="00F50E89">
        <w:rPr>
          <w:noProof/>
          <w:lang w:eastAsia="en-US"/>
        </w:rPr>
        <w:t>Primarului Comunei Giarmata;</w:t>
      </w:r>
    </w:p>
    <w:p w14:paraId="2FBE5632" w14:textId="77777777" w:rsidR="00F50E89" w:rsidRPr="00F50E89" w:rsidRDefault="00F50E89" w:rsidP="00F50E89">
      <w:pPr>
        <w:numPr>
          <w:ilvl w:val="0"/>
          <w:numId w:val="1"/>
        </w:numPr>
        <w:tabs>
          <w:tab w:val="left" w:pos="567"/>
          <w:tab w:val="left" w:pos="1800"/>
          <w:tab w:val="left" w:pos="1980"/>
        </w:tabs>
        <w:suppressAutoHyphens w:val="0"/>
        <w:spacing w:line="276" w:lineRule="auto"/>
        <w:ind w:right="-90"/>
        <w:jc w:val="both"/>
        <w:rPr>
          <w:bCs/>
          <w:noProof/>
        </w:rPr>
      </w:pPr>
      <w:r w:rsidRPr="00F50E89">
        <w:rPr>
          <w:bCs/>
          <w:noProof/>
        </w:rPr>
        <w:t>Compartimentului Contabilitate, buget, Finanțe</w:t>
      </w:r>
      <w:r w:rsidRPr="00F50E89">
        <w:rPr>
          <w:bCs/>
          <w:noProof/>
          <w:sz w:val="32"/>
        </w:rPr>
        <w:t>;</w:t>
      </w:r>
    </w:p>
    <w:p w14:paraId="33FD96E7" w14:textId="77777777" w:rsidR="00F50E89" w:rsidRPr="00F50E89" w:rsidRDefault="00F50E89" w:rsidP="00F50E89">
      <w:pPr>
        <w:numPr>
          <w:ilvl w:val="0"/>
          <w:numId w:val="1"/>
        </w:numPr>
        <w:tabs>
          <w:tab w:val="left" w:pos="567"/>
          <w:tab w:val="left" w:pos="1800"/>
          <w:tab w:val="left" w:pos="1980"/>
        </w:tabs>
        <w:suppressAutoHyphens w:val="0"/>
        <w:spacing w:line="276" w:lineRule="auto"/>
        <w:ind w:right="-90"/>
        <w:jc w:val="both"/>
        <w:rPr>
          <w:bCs/>
          <w:noProof/>
        </w:rPr>
      </w:pPr>
      <w:r w:rsidRPr="00F50E89">
        <w:rPr>
          <w:bCs/>
          <w:noProof/>
        </w:rPr>
        <w:t>Compartimentului Achiziții Publice și Fonduri Structurale, Managementul Proiectelor și Dezvoltare Locală;</w:t>
      </w:r>
    </w:p>
    <w:p w14:paraId="2C888D3C" w14:textId="5BE9660C" w:rsidR="00B7314D" w:rsidRPr="00F50E89" w:rsidRDefault="00F50E89" w:rsidP="00F50E89">
      <w:pPr>
        <w:numPr>
          <w:ilvl w:val="0"/>
          <w:numId w:val="1"/>
        </w:numPr>
        <w:tabs>
          <w:tab w:val="left" w:pos="1620"/>
          <w:tab w:val="left" w:pos="1980"/>
          <w:tab w:val="left" w:pos="2340"/>
        </w:tabs>
        <w:suppressAutoHyphens w:val="0"/>
        <w:spacing w:line="276" w:lineRule="auto"/>
        <w:ind w:right="-90"/>
        <w:jc w:val="both"/>
        <w:rPr>
          <w:b/>
        </w:rPr>
      </w:pPr>
      <w:r w:rsidRPr="00F50E89">
        <w:t>se va afișa.</w:t>
      </w:r>
    </w:p>
    <w:p w14:paraId="2CD059C4" w14:textId="77777777" w:rsidR="008D261A" w:rsidRPr="0019763E" w:rsidRDefault="008D261A" w:rsidP="008D261A">
      <w:pPr>
        <w:tabs>
          <w:tab w:val="left" w:pos="1620"/>
          <w:tab w:val="left" w:pos="1980"/>
          <w:tab w:val="left" w:pos="2340"/>
        </w:tabs>
        <w:spacing w:line="276" w:lineRule="auto"/>
        <w:ind w:right="-90"/>
        <w:jc w:val="both"/>
        <w:rPr>
          <w:b/>
        </w:rPr>
      </w:pPr>
    </w:p>
    <w:p w14:paraId="50107A09" w14:textId="77777777" w:rsidR="003D1B32" w:rsidRPr="002F7979" w:rsidRDefault="003D1B32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-510" w:firstLine="180"/>
        <w:rPr>
          <w:rFonts w:ascii="Cambria" w:hAnsi="Cambria"/>
          <w:noProof/>
        </w:rPr>
      </w:pPr>
    </w:p>
    <w:p w14:paraId="23269033" w14:textId="77A1990A" w:rsidR="004B300E" w:rsidRPr="002F7979" w:rsidRDefault="003D1B32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-510" w:firstLine="18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D23D03" w:rsidRPr="002F7979">
        <w:rPr>
          <w:rFonts w:ascii="Cambria" w:hAnsi="Cambria"/>
          <w:noProof/>
        </w:rPr>
        <w:t>PREȘEDINTE DE ȘEDINȚĂ</w:t>
      </w:r>
      <w:r w:rsidR="00F6001C" w:rsidRPr="002F7979">
        <w:rPr>
          <w:rFonts w:ascii="Cambria" w:hAnsi="Cambria"/>
          <w:noProof/>
        </w:rPr>
        <w:t xml:space="preserve">         </w:t>
      </w:r>
      <w:r w:rsidR="00776C35" w:rsidRPr="002F7979">
        <w:rPr>
          <w:rFonts w:ascii="Cambria" w:hAnsi="Cambria"/>
          <w:noProof/>
        </w:rPr>
        <w:t xml:space="preserve">                    </w:t>
      </w:r>
      <w:r w:rsidR="00130D55" w:rsidRPr="002F7979">
        <w:rPr>
          <w:rFonts w:ascii="Cambria" w:hAnsi="Cambria"/>
          <w:noProof/>
        </w:rPr>
        <w:t xml:space="preserve"> </w:t>
      </w:r>
      <w:r w:rsidR="00F7339A">
        <w:rPr>
          <w:rFonts w:ascii="Cambria" w:hAnsi="Cambria"/>
          <w:noProof/>
        </w:rPr>
        <w:t xml:space="preserve">                             </w:t>
      </w:r>
      <w:r w:rsidR="004B300E" w:rsidRPr="002F7979">
        <w:rPr>
          <w:rFonts w:ascii="Cambria" w:hAnsi="Cambria"/>
          <w:noProof/>
        </w:rPr>
        <w:t>CONTRASEMNEAZĂ</w:t>
      </w:r>
    </w:p>
    <w:p w14:paraId="1976C1B5" w14:textId="77777777" w:rsidR="00555BED" w:rsidRPr="002F7979" w:rsidRDefault="00555BED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2C6A6D" w:rsidRPr="002F7979">
        <w:rPr>
          <w:rFonts w:ascii="Cambria" w:hAnsi="Cambria"/>
          <w:noProof/>
        </w:rPr>
        <w:t xml:space="preserve">    </w:t>
      </w:r>
      <w:r w:rsidR="00776C35" w:rsidRPr="002F7979">
        <w:rPr>
          <w:rFonts w:ascii="Cambria" w:hAnsi="Cambria"/>
          <w:noProof/>
        </w:rPr>
        <w:t xml:space="preserve"> CONSILIER LOCAL</w:t>
      </w:r>
      <w:r w:rsidR="00776C35" w:rsidRPr="002F7979">
        <w:rPr>
          <w:rFonts w:ascii="Cambria" w:hAnsi="Cambria"/>
          <w:noProof/>
        </w:rPr>
        <w:tab/>
        <w:t xml:space="preserve">                </w:t>
      </w:r>
      <w:r w:rsidR="00B13BC2">
        <w:rPr>
          <w:rFonts w:ascii="Cambria" w:hAnsi="Cambria"/>
          <w:noProof/>
        </w:rPr>
        <w:t xml:space="preserve">                         </w:t>
      </w:r>
      <w:r w:rsidR="008D261A">
        <w:rPr>
          <w:rFonts w:ascii="Cambria" w:hAnsi="Cambria"/>
          <w:noProof/>
        </w:rPr>
        <w:t xml:space="preserve"> </w:t>
      </w:r>
      <w:r w:rsidRPr="002F7979">
        <w:rPr>
          <w:rFonts w:ascii="Cambria" w:hAnsi="Cambria"/>
          <w:noProof/>
        </w:rPr>
        <w:t>SECRETAR</w:t>
      </w:r>
      <w:r w:rsidR="008D261A">
        <w:rPr>
          <w:rFonts w:ascii="Cambria" w:hAnsi="Cambria"/>
          <w:noProof/>
        </w:rPr>
        <w:t xml:space="preserve"> GENERAL</w:t>
      </w:r>
      <w:r w:rsidR="00B13BC2">
        <w:rPr>
          <w:rFonts w:ascii="Cambria" w:hAnsi="Cambria"/>
          <w:noProof/>
        </w:rPr>
        <w:t xml:space="preserve"> AL UAT COMUNA GIARMATA</w:t>
      </w:r>
    </w:p>
    <w:p w14:paraId="7BF1F3AC" w14:textId="07BB0677" w:rsidR="0048459C" w:rsidRDefault="00D23D03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  </w:t>
      </w:r>
      <w:r w:rsidR="00643748">
        <w:rPr>
          <w:rFonts w:ascii="Cambria" w:hAnsi="Cambria" w:cs="Tahoma"/>
          <w:noProof/>
        </w:rPr>
        <w:t xml:space="preserve"> </w:t>
      </w:r>
      <w:r w:rsidR="00F7339A">
        <w:rPr>
          <w:rFonts w:ascii="Cambria" w:hAnsi="Cambria" w:cs="Tahoma"/>
          <w:noProof/>
        </w:rPr>
        <w:t>BODIU GHEORGHE</w:t>
      </w:r>
      <w:r w:rsidR="00E33E7A" w:rsidRPr="002F7979">
        <w:rPr>
          <w:rFonts w:ascii="Cambria" w:hAnsi="Cambria"/>
          <w:noProof/>
        </w:rPr>
        <w:tab/>
      </w:r>
      <w:r w:rsidR="00414E2E" w:rsidRPr="002F7979">
        <w:rPr>
          <w:rFonts w:ascii="Cambria" w:hAnsi="Cambria"/>
          <w:noProof/>
        </w:rPr>
        <w:t xml:space="preserve">                       </w:t>
      </w:r>
      <w:r w:rsidR="00201042" w:rsidRPr="002F7979">
        <w:rPr>
          <w:rFonts w:ascii="Cambria" w:hAnsi="Cambria"/>
          <w:noProof/>
        </w:rPr>
        <w:t xml:space="preserve"> </w:t>
      </w:r>
      <w:r w:rsidR="007D7639" w:rsidRPr="002F7979">
        <w:rPr>
          <w:rFonts w:ascii="Cambria" w:hAnsi="Cambria"/>
          <w:noProof/>
        </w:rPr>
        <w:t xml:space="preserve">  </w:t>
      </w:r>
      <w:r w:rsidR="0048459C" w:rsidRPr="002F7979">
        <w:rPr>
          <w:rFonts w:ascii="Cambria" w:hAnsi="Cambria"/>
          <w:noProof/>
        </w:rPr>
        <w:t xml:space="preserve">               </w:t>
      </w:r>
      <w:r w:rsidR="00B13BC2">
        <w:rPr>
          <w:rFonts w:ascii="Cambria" w:hAnsi="Cambria"/>
          <w:noProof/>
        </w:rPr>
        <w:t xml:space="preserve"> </w:t>
      </w:r>
      <w:r w:rsidR="00C95B3B">
        <w:rPr>
          <w:rFonts w:ascii="Cambria" w:hAnsi="Cambria"/>
          <w:noProof/>
        </w:rPr>
        <w:t xml:space="preserve">   </w:t>
      </w:r>
      <w:r w:rsidR="00643748">
        <w:rPr>
          <w:rFonts w:ascii="Cambria" w:hAnsi="Cambria"/>
          <w:noProof/>
        </w:rPr>
        <w:t xml:space="preserve">      </w:t>
      </w:r>
      <w:r w:rsidR="00F7339A">
        <w:rPr>
          <w:rFonts w:ascii="Cambria" w:hAnsi="Cambria"/>
          <w:noProof/>
        </w:rPr>
        <w:t xml:space="preserve">   </w:t>
      </w:r>
      <w:r w:rsidR="00643748">
        <w:rPr>
          <w:rFonts w:ascii="Cambria" w:hAnsi="Cambria"/>
          <w:noProof/>
        </w:rPr>
        <w:t xml:space="preserve">   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 </w:t>
      </w:r>
    </w:p>
    <w:p w14:paraId="2CF3A746" w14:textId="77777777" w:rsidR="006B6F53" w:rsidRDefault="006B6F53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0C1E1329" w14:textId="77777777" w:rsidR="00331C4B" w:rsidRDefault="00643748" w:rsidP="00B13BC2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 </w:t>
      </w:r>
    </w:p>
    <w:tbl>
      <w:tblPr>
        <w:tblpPr w:leftFromText="180" w:rightFromText="180" w:vertAnchor="text" w:horzAnchor="margin" w:tblpY="-42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B7314D" w:rsidRPr="00A72531" w14:paraId="2544500C" w14:textId="77777777" w:rsidTr="0050543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6D4D89" w14:textId="44DBCBE5" w:rsidR="00B7314D" w:rsidRPr="00A72531" w:rsidRDefault="00B7314D" w:rsidP="00505430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F50E89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8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</w:t>
            </w: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B7314D" w:rsidRPr="00A72531" w14:paraId="61E66D7D" w14:textId="77777777" w:rsidTr="0050543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BF9694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008AC6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D8B40F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806D1B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B7314D" w:rsidRPr="00A72531" w14:paraId="3C1E22FB" w14:textId="77777777" w:rsidTr="0050543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033597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2BD23F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2DA66A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55D6CD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B7314D" w:rsidRPr="00A72531" w14:paraId="458FC2B0" w14:textId="77777777" w:rsidTr="0050543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30CCF9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346BD6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5819C27D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4715C4" w14:textId="573A8CDF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20.01.2022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1AF0AC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133334E0" w14:textId="77777777" w:rsidTr="0050543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2CA95D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6A1CF1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E52051" w14:textId="5E67571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27.01.2022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5AA4E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0F253EC4" w14:textId="77777777" w:rsidTr="0050543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80343E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60F137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12716C" w14:textId="517771BB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27.01.2022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95F6AE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34531F62" w14:textId="77777777" w:rsidTr="0050543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E5989B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1C3D03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5D799A" w14:textId="5B834D75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27.01.2022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0ED6CB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36FF6550" w14:textId="77777777" w:rsidTr="0050543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E7D32E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9D9116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D3B8C1" w14:textId="77777777" w:rsidR="00B7314D" w:rsidRPr="00A72531" w:rsidRDefault="00B7314D" w:rsidP="0050543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63B40F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48A41258" w14:textId="77777777" w:rsidTr="0050543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DE7AEF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1F30F7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A63D3D" w14:textId="77777777" w:rsidR="00B7314D" w:rsidRPr="00A72531" w:rsidRDefault="00B7314D" w:rsidP="0050543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807E7" w14:textId="77777777" w:rsidR="00B7314D" w:rsidRPr="00A72531" w:rsidRDefault="00B7314D" w:rsidP="00505430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6697FA73" w14:textId="77777777" w:rsidTr="0050543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60833F" w14:textId="77777777" w:rsidR="00B7314D" w:rsidRPr="00A72531" w:rsidRDefault="00B7314D" w:rsidP="00505430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8D1C12A" w14:textId="77777777" w:rsidR="00BE02C1" w:rsidRPr="00BE02C1" w:rsidRDefault="00BE02C1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sectPr w:rsidR="00BE02C1" w:rsidRPr="00BE02C1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52A6F" w14:textId="77777777" w:rsidR="0051406D" w:rsidRDefault="0051406D" w:rsidP="0085481B">
      <w:r>
        <w:separator/>
      </w:r>
    </w:p>
  </w:endnote>
  <w:endnote w:type="continuationSeparator" w:id="0">
    <w:p w14:paraId="2F44A4B0" w14:textId="77777777" w:rsidR="0051406D" w:rsidRDefault="0051406D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7953D" w14:textId="77777777" w:rsidR="0051406D" w:rsidRDefault="0051406D" w:rsidP="0085481B">
      <w:r>
        <w:separator/>
      </w:r>
    </w:p>
  </w:footnote>
  <w:footnote w:type="continuationSeparator" w:id="0">
    <w:p w14:paraId="7F9FDDC7" w14:textId="77777777" w:rsidR="0051406D" w:rsidRDefault="0051406D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4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3"/>
  </w:num>
  <w:num w:numId="5">
    <w:abstractNumId w:val="9"/>
  </w:num>
  <w:num w:numId="6">
    <w:abstractNumId w:val="1"/>
  </w:num>
  <w:num w:numId="7">
    <w:abstractNumId w:val="5"/>
  </w:num>
  <w:num w:numId="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4"/>
  </w:num>
  <w:num w:numId="1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248FC"/>
    <w:rsid w:val="00025072"/>
    <w:rsid w:val="00025346"/>
    <w:rsid w:val="000267EF"/>
    <w:rsid w:val="00032F55"/>
    <w:rsid w:val="000416A6"/>
    <w:rsid w:val="00041ABE"/>
    <w:rsid w:val="00041FBC"/>
    <w:rsid w:val="000438F0"/>
    <w:rsid w:val="00046573"/>
    <w:rsid w:val="00051002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2475"/>
    <w:rsid w:val="000B3950"/>
    <w:rsid w:val="000B3EB2"/>
    <w:rsid w:val="000B64E6"/>
    <w:rsid w:val="000B70C0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103E3D"/>
    <w:rsid w:val="00111103"/>
    <w:rsid w:val="00130D55"/>
    <w:rsid w:val="001315FE"/>
    <w:rsid w:val="00132DAD"/>
    <w:rsid w:val="001369E3"/>
    <w:rsid w:val="0013737C"/>
    <w:rsid w:val="00143E9A"/>
    <w:rsid w:val="00146608"/>
    <w:rsid w:val="00151EB8"/>
    <w:rsid w:val="00152C67"/>
    <w:rsid w:val="001647EA"/>
    <w:rsid w:val="00166CA6"/>
    <w:rsid w:val="001710DC"/>
    <w:rsid w:val="00174FFB"/>
    <w:rsid w:val="001768CE"/>
    <w:rsid w:val="00180950"/>
    <w:rsid w:val="001820FC"/>
    <w:rsid w:val="0018626B"/>
    <w:rsid w:val="00193BC2"/>
    <w:rsid w:val="00196EAB"/>
    <w:rsid w:val="001A019A"/>
    <w:rsid w:val="001B2AB2"/>
    <w:rsid w:val="001B6EF3"/>
    <w:rsid w:val="001C55AE"/>
    <w:rsid w:val="001D1832"/>
    <w:rsid w:val="001D3A88"/>
    <w:rsid w:val="001D698C"/>
    <w:rsid w:val="001E1DF1"/>
    <w:rsid w:val="001E3C57"/>
    <w:rsid w:val="001E6AE3"/>
    <w:rsid w:val="001F66A4"/>
    <w:rsid w:val="00200CC5"/>
    <w:rsid w:val="00201042"/>
    <w:rsid w:val="00203F40"/>
    <w:rsid w:val="00204166"/>
    <w:rsid w:val="002056B8"/>
    <w:rsid w:val="0021198B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EF3"/>
    <w:rsid w:val="00260E0B"/>
    <w:rsid w:val="0026281D"/>
    <w:rsid w:val="00263254"/>
    <w:rsid w:val="00264123"/>
    <w:rsid w:val="00272CB4"/>
    <w:rsid w:val="00272FE2"/>
    <w:rsid w:val="00273CCD"/>
    <w:rsid w:val="002777FB"/>
    <w:rsid w:val="002865F7"/>
    <w:rsid w:val="00291257"/>
    <w:rsid w:val="002A4B27"/>
    <w:rsid w:val="002A4D37"/>
    <w:rsid w:val="002A7FF5"/>
    <w:rsid w:val="002C4B34"/>
    <w:rsid w:val="002C522F"/>
    <w:rsid w:val="002C5362"/>
    <w:rsid w:val="002C6A6D"/>
    <w:rsid w:val="002D08B8"/>
    <w:rsid w:val="002D737A"/>
    <w:rsid w:val="002F2B46"/>
    <w:rsid w:val="002F4F83"/>
    <w:rsid w:val="002F7979"/>
    <w:rsid w:val="0030270E"/>
    <w:rsid w:val="00303E5D"/>
    <w:rsid w:val="00312F77"/>
    <w:rsid w:val="00315829"/>
    <w:rsid w:val="003175DE"/>
    <w:rsid w:val="00325EFB"/>
    <w:rsid w:val="00331C4B"/>
    <w:rsid w:val="00341E45"/>
    <w:rsid w:val="003452D1"/>
    <w:rsid w:val="00345555"/>
    <w:rsid w:val="0035175C"/>
    <w:rsid w:val="00360424"/>
    <w:rsid w:val="00372916"/>
    <w:rsid w:val="00373F6A"/>
    <w:rsid w:val="00374E6B"/>
    <w:rsid w:val="00375E73"/>
    <w:rsid w:val="00376831"/>
    <w:rsid w:val="003808F8"/>
    <w:rsid w:val="00387A9C"/>
    <w:rsid w:val="00395427"/>
    <w:rsid w:val="003A03F1"/>
    <w:rsid w:val="003A121B"/>
    <w:rsid w:val="003B35B0"/>
    <w:rsid w:val="003B3713"/>
    <w:rsid w:val="003B3807"/>
    <w:rsid w:val="003B68E1"/>
    <w:rsid w:val="003B7A90"/>
    <w:rsid w:val="003C2727"/>
    <w:rsid w:val="003C6AFF"/>
    <w:rsid w:val="003D1B32"/>
    <w:rsid w:val="003D4CE0"/>
    <w:rsid w:val="003E3FDB"/>
    <w:rsid w:val="003E5F27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411E1"/>
    <w:rsid w:val="00446C7B"/>
    <w:rsid w:val="00447B80"/>
    <w:rsid w:val="004706A5"/>
    <w:rsid w:val="00472AFC"/>
    <w:rsid w:val="0047528B"/>
    <w:rsid w:val="00482D3C"/>
    <w:rsid w:val="0048459C"/>
    <w:rsid w:val="00490DE4"/>
    <w:rsid w:val="00490FCF"/>
    <w:rsid w:val="00492799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D053B"/>
    <w:rsid w:val="004E066C"/>
    <w:rsid w:val="004E3A18"/>
    <w:rsid w:val="004E719D"/>
    <w:rsid w:val="004F4E50"/>
    <w:rsid w:val="004F74BF"/>
    <w:rsid w:val="00501656"/>
    <w:rsid w:val="00503062"/>
    <w:rsid w:val="00507F63"/>
    <w:rsid w:val="0051406D"/>
    <w:rsid w:val="00516A1E"/>
    <w:rsid w:val="00516CAB"/>
    <w:rsid w:val="00516DF9"/>
    <w:rsid w:val="00523F47"/>
    <w:rsid w:val="005244CF"/>
    <w:rsid w:val="005252E9"/>
    <w:rsid w:val="0052585B"/>
    <w:rsid w:val="0053308A"/>
    <w:rsid w:val="00540F8F"/>
    <w:rsid w:val="0054228B"/>
    <w:rsid w:val="005425C8"/>
    <w:rsid w:val="005463ED"/>
    <w:rsid w:val="00547A36"/>
    <w:rsid w:val="00553263"/>
    <w:rsid w:val="00555BED"/>
    <w:rsid w:val="00556D49"/>
    <w:rsid w:val="005709DC"/>
    <w:rsid w:val="00572AFB"/>
    <w:rsid w:val="00574E35"/>
    <w:rsid w:val="00575FC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79B4"/>
    <w:rsid w:val="005C18B6"/>
    <w:rsid w:val="005C3329"/>
    <w:rsid w:val="005C7569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23984"/>
    <w:rsid w:val="0063412A"/>
    <w:rsid w:val="006351BB"/>
    <w:rsid w:val="006356A4"/>
    <w:rsid w:val="00643748"/>
    <w:rsid w:val="00645FB2"/>
    <w:rsid w:val="00653EB9"/>
    <w:rsid w:val="006633B7"/>
    <w:rsid w:val="006660EB"/>
    <w:rsid w:val="006672C2"/>
    <w:rsid w:val="0067276F"/>
    <w:rsid w:val="006736CD"/>
    <w:rsid w:val="00680D4C"/>
    <w:rsid w:val="00684965"/>
    <w:rsid w:val="00684FAC"/>
    <w:rsid w:val="00687EA8"/>
    <w:rsid w:val="006956BF"/>
    <w:rsid w:val="006A06DE"/>
    <w:rsid w:val="006A2DDB"/>
    <w:rsid w:val="006A3F85"/>
    <w:rsid w:val="006A5F86"/>
    <w:rsid w:val="006B39E5"/>
    <w:rsid w:val="006B3A24"/>
    <w:rsid w:val="006B6F53"/>
    <w:rsid w:val="006C0528"/>
    <w:rsid w:val="006C6F69"/>
    <w:rsid w:val="006D3378"/>
    <w:rsid w:val="006E0451"/>
    <w:rsid w:val="006E7198"/>
    <w:rsid w:val="006F3D06"/>
    <w:rsid w:val="0070719E"/>
    <w:rsid w:val="007077D6"/>
    <w:rsid w:val="007121E0"/>
    <w:rsid w:val="00715A31"/>
    <w:rsid w:val="007265FF"/>
    <w:rsid w:val="00726C78"/>
    <w:rsid w:val="00734BFC"/>
    <w:rsid w:val="007421AC"/>
    <w:rsid w:val="007448D1"/>
    <w:rsid w:val="00745E36"/>
    <w:rsid w:val="00755509"/>
    <w:rsid w:val="00767060"/>
    <w:rsid w:val="00767F4D"/>
    <w:rsid w:val="00776C35"/>
    <w:rsid w:val="00780CF8"/>
    <w:rsid w:val="00781200"/>
    <w:rsid w:val="00781D39"/>
    <w:rsid w:val="00784A12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CDC"/>
    <w:rsid w:val="007B4096"/>
    <w:rsid w:val="007B5773"/>
    <w:rsid w:val="007B69E8"/>
    <w:rsid w:val="007B7B0F"/>
    <w:rsid w:val="007C45A0"/>
    <w:rsid w:val="007D5301"/>
    <w:rsid w:val="007D7639"/>
    <w:rsid w:val="007E4D85"/>
    <w:rsid w:val="007E5803"/>
    <w:rsid w:val="007E615C"/>
    <w:rsid w:val="00802270"/>
    <w:rsid w:val="00804680"/>
    <w:rsid w:val="00805BAE"/>
    <w:rsid w:val="00813C29"/>
    <w:rsid w:val="008240CD"/>
    <w:rsid w:val="00824BEE"/>
    <w:rsid w:val="00832E12"/>
    <w:rsid w:val="0083469F"/>
    <w:rsid w:val="00834FF0"/>
    <w:rsid w:val="00840E1C"/>
    <w:rsid w:val="00846976"/>
    <w:rsid w:val="00846DCA"/>
    <w:rsid w:val="0085010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57C0"/>
    <w:rsid w:val="00892443"/>
    <w:rsid w:val="00895BB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E4638"/>
    <w:rsid w:val="008F1A08"/>
    <w:rsid w:val="008F51BB"/>
    <w:rsid w:val="008F607B"/>
    <w:rsid w:val="008F6EBB"/>
    <w:rsid w:val="00905D28"/>
    <w:rsid w:val="00907B00"/>
    <w:rsid w:val="009235F7"/>
    <w:rsid w:val="0093052A"/>
    <w:rsid w:val="0093526B"/>
    <w:rsid w:val="009358C9"/>
    <w:rsid w:val="009551DE"/>
    <w:rsid w:val="009558D6"/>
    <w:rsid w:val="00955BB6"/>
    <w:rsid w:val="00955CC4"/>
    <w:rsid w:val="00955DC4"/>
    <w:rsid w:val="00962F4A"/>
    <w:rsid w:val="00966833"/>
    <w:rsid w:val="00974102"/>
    <w:rsid w:val="009819DA"/>
    <w:rsid w:val="00982796"/>
    <w:rsid w:val="00982ECB"/>
    <w:rsid w:val="0098551C"/>
    <w:rsid w:val="0098559A"/>
    <w:rsid w:val="00987643"/>
    <w:rsid w:val="0098788E"/>
    <w:rsid w:val="009914E6"/>
    <w:rsid w:val="00992B7F"/>
    <w:rsid w:val="009A1189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F2C68"/>
    <w:rsid w:val="009F39DD"/>
    <w:rsid w:val="009F3BEE"/>
    <w:rsid w:val="009F40FF"/>
    <w:rsid w:val="009F6A4F"/>
    <w:rsid w:val="009F7300"/>
    <w:rsid w:val="00A038E0"/>
    <w:rsid w:val="00A05286"/>
    <w:rsid w:val="00A10BD3"/>
    <w:rsid w:val="00A10F48"/>
    <w:rsid w:val="00A12891"/>
    <w:rsid w:val="00A17F64"/>
    <w:rsid w:val="00A23335"/>
    <w:rsid w:val="00A2477C"/>
    <w:rsid w:val="00A32104"/>
    <w:rsid w:val="00A41323"/>
    <w:rsid w:val="00A41FB3"/>
    <w:rsid w:val="00A45AF1"/>
    <w:rsid w:val="00A45D37"/>
    <w:rsid w:val="00A461E6"/>
    <w:rsid w:val="00A52F52"/>
    <w:rsid w:val="00A62F85"/>
    <w:rsid w:val="00A63047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C20"/>
    <w:rsid w:val="00B13BC2"/>
    <w:rsid w:val="00B13EAC"/>
    <w:rsid w:val="00B22DC8"/>
    <w:rsid w:val="00B2307A"/>
    <w:rsid w:val="00B26CA8"/>
    <w:rsid w:val="00B2760F"/>
    <w:rsid w:val="00B30E0D"/>
    <w:rsid w:val="00B31A11"/>
    <w:rsid w:val="00B35359"/>
    <w:rsid w:val="00B4035D"/>
    <w:rsid w:val="00B4063A"/>
    <w:rsid w:val="00B41E99"/>
    <w:rsid w:val="00B56141"/>
    <w:rsid w:val="00B56272"/>
    <w:rsid w:val="00B620F8"/>
    <w:rsid w:val="00B62103"/>
    <w:rsid w:val="00B650BB"/>
    <w:rsid w:val="00B657AB"/>
    <w:rsid w:val="00B65C58"/>
    <w:rsid w:val="00B71388"/>
    <w:rsid w:val="00B72541"/>
    <w:rsid w:val="00B7314D"/>
    <w:rsid w:val="00B74114"/>
    <w:rsid w:val="00B74A4B"/>
    <w:rsid w:val="00B827BF"/>
    <w:rsid w:val="00B84955"/>
    <w:rsid w:val="00B858AB"/>
    <w:rsid w:val="00B87A6F"/>
    <w:rsid w:val="00B94E48"/>
    <w:rsid w:val="00B96883"/>
    <w:rsid w:val="00BA78CF"/>
    <w:rsid w:val="00BB2F48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7425"/>
    <w:rsid w:val="00C07C17"/>
    <w:rsid w:val="00C12CF2"/>
    <w:rsid w:val="00C13E08"/>
    <w:rsid w:val="00C164EA"/>
    <w:rsid w:val="00C234DA"/>
    <w:rsid w:val="00C2375E"/>
    <w:rsid w:val="00C441C0"/>
    <w:rsid w:val="00C51131"/>
    <w:rsid w:val="00C52CB6"/>
    <w:rsid w:val="00C53253"/>
    <w:rsid w:val="00C538F4"/>
    <w:rsid w:val="00C62A34"/>
    <w:rsid w:val="00C6338D"/>
    <w:rsid w:val="00C834F9"/>
    <w:rsid w:val="00C8567F"/>
    <w:rsid w:val="00C86168"/>
    <w:rsid w:val="00C86E51"/>
    <w:rsid w:val="00C87693"/>
    <w:rsid w:val="00C93F4F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14239"/>
    <w:rsid w:val="00D229EC"/>
    <w:rsid w:val="00D23D03"/>
    <w:rsid w:val="00D25402"/>
    <w:rsid w:val="00D273AF"/>
    <w:rsid w:val="00D32277"/>
    <w:rsid w:val="00D326EE"/>
    <w:rsid w:val="00D34C09"/>
    <w:rsid w:val="00D35B8E"/>
    <w:rsid w:val="00D47A8A"/>
    <w:rsid w:val="00D55D5B"/>
    <w:rsid w:val="00D56E00"/>
    <w:rsid w:val="00D57578"/>
    <w:rsid w:val="00D633D7"/>
    <w:rsid w:val="00D84D66"/>
    <w:rsid w:val="00D84ECF"/>
    <w:rsid w:val="00D85C80"/>
    <w:rsid w:val="00D872B0"/>
    <w:rsid w:val="00DA0040"/>
    <w:rsid w:val="00DA0711"/>
    <w:rsid w:val="00DA21CF"/>
    <w:rsid w:val="00DA3609"/>
    <w:rsid w:val="00DB7C77"/>
    <w:rsid w:val="00DC41D8"/>
    <w:rsid w:val="00DC54BE"/>
    <w:rsid w:val="00DC5640"/>
    <w:rsid w:val="00DC7C0C"/>
    <w:rsid w:val="00DD1EEF"/>
    <w:rsid w:val="00DE2376"/>
    <w:rsid w:val="00DF439E"/>
    <w:rsid w:val="00DF54EB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168"/>
    <w:rsid w:val="00E434AD"/>
    <w:rsid w:val="00E44FB6"/>
    <w:rsid w:val="00E515F8"/>
    <w:rsid w:val="00E56029"/>
    <w:rsid w:val="00E60062"/>
    <w:rsid w:val="00E61FD6"/>
    <w:rsid w:val="00E62AD6"/>
    <w:rsid w:val="00E64984"/>
    <w:rsid w:val="00E82AF8"/>
    <w:rsid w:val="00E8493B"/>
    <w:rsid w:val="00E878B2"/>
    <w:rsid w:val="00E9072B"/>
    <w:rsid w:val="00E908C6"/>
    <w:rsid w:val="00E91F8E"/>
    <w:rsid w:val="00E978C6"/>
    <w:rsid w:val="00E97BAA"/>
    <w:rsid w:val="00E97DBA"/>
    <w:rsid w:val="00EA04F5"/>
    <w:rsid w:val="00EA4761"/>
    <w:rsid w:val="00EA5FEC"/>
    <w:rsid w:val="00EB01EB"/>
    <w:rsid w:val="00EB3E94"/>
    <w:rsid w:val="00EB47EA"/>
    <w:rsid w:val="00EB6B01"/>
    <w:rsid w:val="00EB7BDF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44115"/>
    <w:rsid w:val="00F462FB"/>
    <w:rsid w:val="00F4695C"/>
    <w:rsid w:val="00F50E89"/>
    <w:rsid w:val="00F53F26"/>
    <w:rsid w:val="00F6001C"/>
    <w:rsid w:val="00F6112E"/>
    <w:rsid w:val="00F61D2D"/>
    <w:rsid w:val="00F64593"/>
    <w:rsid w:val="00F71029"/>
    <w:rsid w:val="00F7339A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645B"/>
    <w:rsid w:val="00FD44B4"/>
    <w:rsid w:val="00FD5035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3FDB3B8A"/>
  <w15:docId w15:val="{297045BF-DBC7-41B7-A8DC-C40C7D5F8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0CEB9-770E-437D-B9F6-63EC99C50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55</cp:revision>
  <cp:lastPrinted>2022-01-25T07:00:00Z</cp:lastPrinted>
  <dcterms:created xsi:type="dcterms:W3CDTF">2020-07-17T08:31:00Z</dcterms:created>
  <dcterms:modified xsi:type="dcterms:W3CDTF">2022-01-25T07:00:00Z</dcterms:modified>
</cp:coreProperties>
</file>