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60" w:type="dxa"/>
        <w:tblLayout w:type="fixed"/>
        <w:tblCellMar>
          <w:left w:w="0" w:type="dxa"/>
          <w:right w:w="0" w:type="dxa"/>
        </w:tblCellMar>
        <w:tblLook w:val="0000" w:firstRow="0" w:lastRow="0" w:firstColumn="0" w:lastColumn="0" w:noHBand="0" w:noVBand="0"/>
      </w:tblPr>
      <w:tblGrid>
        <w:gridCol w:w="39"/>
        <w:gridCol w:w="10302"/>
      </w:tblGrid>
      <w:tr w:rsidR="00443661" w:rsidRPr="00B9270A" w14:paraId="6CB6B2C6" w14:textId="77777777" w:rsidTr="00443661">
        <w:trPr>
          <w:trHeight w:val="339"/>
        </w:trPr>
        <w:tc>
          <w:tcPr>
            <w:tcW w:w="39" w:type="dxa"/>
            <w:shd w:val="clear" w:color="auto" w:fill="auto"/>
            <w:vAlign w:val="bottom"/>
          </w:tcPr>
          <w:p w14:paraId="2F9236B2" w14:textId="77777777" w:rsidR="00443661" w:rsidRPr="00B9270A" w:rsidRDefault="00443661" w:rsidP="00306D55">
            <w:pPr>
              <w:spacing w:line="276" w:lineRule="auto"/>
              <w:rPr>
                <w:rFonts w:ascii="Times New Roman" w:eastAsia="Times New Roman" w:hAnsi="Times New Roman" w:cs="Times New Roman"/>
                <w:sz w:val="24"/>
                <w:szCs w:val="24"/>
              </w:rPr>
            </w:pPr>
            <w:bookmarkStart w:id="0" w:name="page1"/>
            <w:bookmarkEnd w:id="0"/>
          </w:p>
        </w:tc>
        <w:tc>
          <w:tcPr>
            <w:tcW w:w="10302" w:type="dxa"/>
            <w:tcBorders>
              <w:top w:val="single" w:sz="8" w:space="0" w:color="808080"/>
            </w:tcBorders>
            <w:shd w:val="clear" w:color="auto" w:fill="auto"/>
            <w:vAlign w:val="bottom"/>
          </w:tcPr>
          <w:p w14:paraId="17492900" w14:textId="77777777" w:rsidR="00443661" w:rsidRPr="00B9270A" w:rsidRDefault="00443661" w:rsidP="00306D55">
            <w:pPr>
              <w:spacing w:line="276" w:lineRule="auto"/>
              <w:ind w:left="100"/>
              <w:jc w:val="center"/>
              <w:rPr>
                <w:rFonts w:ascii="Times New Roman" w:eastAsia="Palatino Linotype" w:hAnsi="Times New Roman" w:cs="Times New Roman"/>
                <w:b/>
                <w:sz w:val="24"/>
                <w:szCs w:val="24"/>
              </w:rPr>
            </w:pPr>
            <w:r w:rsidRPr="00B9270A">
              <w:rPr>
                <w:rFonts w:ascii="Times New Roman" w:eastAsia="Palatino Linotype" w:hAnsi="Times New Roman" w:cs="Times New Roman"/>
                <w:b/>
                <w:sz w:val="24"/>
                <w:szCs w:val="24"/>
              </w:rPr>
              <w:t>ROMÂNIA</w:t>
            </w:r>
          </w:p>
        </w:tc>
      </w:tr>
      <w:tr w:rsidR="00443661" w:rsidRPr="00B9270A" w14:paraId="07105D07" w14:textId="77777777" w:rsidTr="00443661">
        <w:trPr>
          <w:trHeight w:val="341"/>
        </w:trPr>
        <w:tc>
          <w:tcPr>
            <w:tcW w:w="39" w:type="dxa"/>
            <w:shd w:val="clear" w:color="auto" w:fill="auto"/>
            <w:vAlign w:val="bottom"/>
          </w:tcPr>
          <w:p w14:paraId="37F54499" w14:textId="77777777" w:rsidR="00443661" w:rsidRPr="00B9270A" w:rsidRDefault="00443661" w:rsidP="00306D55">
            <w:pPr>
              <w:spacing w:line="276" w:lineRule="auto"/>
              <w:rPr>
                <w:rFonts w:ascii="Times New Roman" w:eastAsia="Times New Roman" w:hAnsi="Times New Roman" w:cs="Times New Roman"/>
                <w:sz w:val="24"/>
                <w:szCs w:val="24"/>
              </w:rPr>
            </w:pPr>
          </w:p>
        </w:tc>
        <w:tc>
          <w:tcPr>
            <w:tcW w:w="10302" w:type="dxa"/>
            <w:shd w:val="clear" w:color="auto" w:fill="auto"/>
            <w:vAlign w:val="bottom"/>
          </w:tcPr>
          <w:p w14:paraId="5755865C" w14:textId="77777777" w:rsidR="00443661" w:rsidRPr="00B9270A" w:rsidRDefault="00443661" w:rsidP="00306D55">
            <w:pPr>
              <w:spacing w:line="276" w:lineRule="auto"/>
              <w:ind w:left="100"/>
              <w:jc w:val="center"/>
              <w:rPr>
                <w:rFonts w:ascii="Times New Roman" w:eastAsia="Palatino Linotype" w:hAnsi="Times New Roman" w:cs="Times New Roman"/>
                <w:b/>
                <w:sz w:val="24"/>
                <w:szCs w:val="24"/>
              </w:rPr>
            </w:pPr>
            <w:r w:rsidRPr="00B9270A">
              <w:rPr>
                <w:rFonts w:ascii="Times New Roman" w:eastAsia="Palatino Linotype" w:hAnsi="Times New Roman" w:cs="Times New Roman"/>
                <w:b/>
                <w:sz w:val="24"/>
                <w:szCs w:val="24"/>
              </w:rPr>
              <w:t>JUDEŢUL TIMIŞ</w:t>
            </w:r>
          </w:p>
        </w:tc>
      </w:tr>
      <w:tr w:rsidR="00443661" w:rsidRPr="00B9270A" w14:paraId="5D0159BE" w14:textId="77777777" w:rsidTr="00443661">
        <w:trPr>
          <w:trHeight w:val="287"/>
        </w:trPr>
        <w:tc>
          <w:tcPr>
            <w:tcW w:w="39" w:type="dxa"/>
            <w:shd w:val="clear" w:color="auto" w:fill="auto"/>
            <w:vAlign w:val="bottom"/>
          </w:tcPr>
          <w:p w14:paraId="19CD94B6" w14:textId="77777777" w:rsidR="00443661" w:rsidRPr="00B9270A" w:rsidRDefault="00443661" w:rsidP="00306D55">
            <w:pPr>
              <w:spacing w:line="276" w:lineRule="auto"/>
              <w:rPr>
                <w:rFonts w:ascii="Times New Roman" w:eastAsia="Times New Roman" w:hAnsi="Times New Roman" w:cs="Times New Roman"/>
                <w:sz w:val="24"/>
                <w:szCs w:val="24"/>
              </w:rPr>
            </w:pPr>
          </w:p>
        </w:tc>
        <w:tc>
          <w:tcPr>
            <w:tcW w:w="10302" w:type="dxa"/>
            <w:shd w:val="clear" w:color="auto" w:fill="auto"/>
            <w:vAlign w:val="bottom"/>
          </w:tcPr>
          <w:p w14:paraId="7ECEC24F" w14:textId="77777777" w:rsidR="00443661" w:rsidRPr="00B9270A" w:rsidRDefault="00443661" w:rsidP="00306D55">
            <w:pPr>
              <w:spacing w:line="276" w:lineRule="auto"/>
              <w:ind w:left="100"/>
              <w:jc w:val="center"/>
              <w:rPr>
                <w:rFonts w:ascii="Times New Roman" w:eastAsia="Palatino Linotype" w:hAnsi="Times New Roman" w:cs="Times New Roman"/>
                <w:b/>
                <w:sz w:val="24"/>
                <w:szCs w:val="24"/>
              </w:rPr>
            </w:pPr>
            <w:r w:rsidRPr="00B9270A">
              <w:rPr>
                <w:rFonts w:ascii="Times New Roman" w:eastAsia="Palatino Linotype" w:hAnsi="Times New Roman" w:cs="Times New Roman"/>
                <w:b/>
                <w:sz w:val="24"/>
                <w:szCs w:val="24"/>
              </w:rPr>
              <w:t>PRIMARUL COMUNEI GIARMATA</w:t>
            </w:r>
          </w:p>
        </w:tc>
      </w:tr>
      <w:tr w:rsidR="00443661" w:rsidRPr="00B9270A" w14:paraId="2440A9EE" w14:textId="77777777" w:rsidTr="00443661">
        <w:trPr>
          <w:trHeight w:val="317"/>
        </w:trPr>
        <w:tc>
          <w:tcPr>
            <w:tcW w:w="39" w:type="dxa"/>
            <w:tcBorders>
              <w:bottom w:val="single" w:sz="8" w:space="0" w:color="808080"/>
            </w:tcBorders>
            <w:shd w:val="clear" w:color="auto" w:fill="auto"/>
            <w:vAlign w:val="bottom"/>
          </w:tcPr>
          <w:p w14:paraId="17DCB068" w14:textId="77777777" w:rsidR="00443661" w:rsidRPr="00B9270A" w:rsidRDefault="00443661" w:rsidP="00306D55">
            <w:pPr>
              <w:spacing w:line="276" w:lineRule="auto"/>
              <w:rPr>
                <w:rFonts w:ascii="Times New Roman" w:eastAsia="Times New Roman" w:hAnsi="Times New Roman" w:cs="Times New Roman"/>
                <w:sz w:val="24"/>
                <w:szCs w:val="24"/>
              </w:rPr>
            </w:pPr>
          </w:p>
        </w:tc>
        <w:tc>
          <w:tcPr>
            <w:tcW w:w="10302" w:type="dxa"/>
            <w:tcBorders>
              <w:bottom w:val="single" w:sz="8" w:space="0" w:color="808080"/>
            </w:tcBorders>
            <w:shd w:val="clear" w:color="auto" w:fill="auto"/>
            <w:vAlign w:val="bottom"/>
          </w:tcPr>
          <w:p w14:paraId="08684C38" w14:textId="77777777" w:rsidR="00443661" w:rsidRPr="00B9270A" w:rsidRDefault="00443661" w:rsidP="00306D55">
            <w:pPr>
              <w:spacing w:line="276" w:lineRule="auto"/>
              <w:rPr>
                <w:rFonts w:ascii="Times New Roman" w:eastAsia="Times New Roman" w:hAnsi="Times New Roman" w:cs="Times New Roman"/>
                <w:sz w:val="24"/>
                <w:szCs w:val="24"/>
              </w:rPr>
            </w:pPr>
          </w:p>
        </w:tc>
      </w:tr>
    </w:tbl>
    <w:p w14:paraId="5FC3E208" w14:textId="77777777" w:rsidR="000B7C19" w:rsidRPr="00B9270A" w:rsidRDefault="000B7C19" w:rsidP="00E50756">
      <w:pPr>
        <w:spacing w:line="276" w:lineRule="auto"/>
        <w:rPr>
          <w:rFonts w:ascii="Times New Roman" w:eastAsia="Palatino Linotype" w:hAnsi="Times New Roman" w:cs="Times New Roman"/>
          <w:b/>
          <w:sz w:val="24"/>
          <w:szCs w:val="24"/>
        </w:rPr>
      </w:pPr>
    </w:p>
    <w:p w14:paraId="78C32D30" w14:textId="420D6F42" w:rsidR="000F4737" w:rsidRPr="00B9270A" w:rsidRDefault="000F4737" w:rsidP="000C4E79">
      <w:pPr>
        <w:spacing w:line="276" w:lineRule="auto"/>
        <w:ind w:left="4080"/>
        <w:rPr>
          <w:rFonts w:ascii="Times New Roman" w:eastAsia="Palatino Linotype" w:hAnsi="Times New Roman" w:cs="Times New Roman"/>
          <w:b/>
          <w:sz w:val="24"/>
          <w:szCs w:val="24"/>
        </w:rPr>
      </w:pPr>
      <w:bookmarkStart w:id="1" w:name="_GoBack"/>
      <w:r w:rsidRPr="00B9270A">
        <w:rPr>
          <w:rFonts w:ascii="Times New Roman" w:eastAsia="Palatino Linotype" w:hAnsi="Times New Roman" w:cs="Times New Roman"/>
          <w:b/>
          <w:sz w:val="24"/>
          <w:szCs w:val="24"/>
        </w:rPr>
        <w:t xml:space="preserve">D I S P O Z I Ț I A NR. </w:t>
      </w:r>
      <w:r w:rsidR="00B158D9">
        <w:rPr>
          <w:rFonts w:ascii="Times New Roman" w:eastAsia="Palatino Linotype" w:hAnsi="Times New Roman" w:cs="Times New Roman"/>
          <w:b/>
          <w:sz w:val="24"/>
          <w:szCs w:val="24"/>
        </w:rPr>
        <w:t>292</w:t>
      </w:r>
    </w:p>
    <w:p w14:paraId="72A973EF" w14:textId="7CE1979A" w:rsidR="000F4737" w:rsidRPr="00B9270A" w:rsidRDefault="000F4737" w:rsidP="000C4E79">
      <w:pPr>
        <w:spacing w:line="276" w:lineRule="auto"/>
        <w:ind w:left="4280"/>
        <w:rPr>
          <w:rFonts w:ascii="Times New Roman" w:eastAsia="Palatino Linotype" w:hAnsi="Times New Roman" w:cs="Times New Roman"/>
          <w:b/>
          <w:sz w:val="24"/>
          <w:szCs w:val="24"/>
        </w:rPr>
      </w:pPr>
      <w:r w:rsidRPr="00B9270A">
        <w:rPr>
          <w:rFonts w:ascii="Times New Roman" w:eastAsia="Palatino Linotype" w:hAnsi="Times New Roman" w:cs="Times New Roman"/>
          <w:b/>
          <w:sz w:val="24"/>
          <w:szCs w:val="24"/>
        </w:rPr>
        <w:t xml:space="preserve">din data de </w:t>
      </w:r>
      <w:r w:rsidR="00B158D9">
        <w:rPr>
          <w:rFonts w:ascii="Times New Roman" w:eastAsia="Palatino Linotype" w:hAnsi="Times New Roman" w:cs="Times New Roman"/>
          <w:b/>
          <w:sz w:val="24"/>
          <w:szCs w:val="24"/>
        </w:rPr>
        <w:t>24.08.2021</w:t>
      </w:r>
    </w:p>
    <w:bookmarkEnd w:id="1"/>
    <w:p w14:paraId="69D18E6F" w14:textId="6EBD91A7" w:rsidR="0030621E" w:rsidRPr="0030621E" w:rsidRDefault="0030621E" w:rsidP="000C4E79">
      <w:pPr>
        <w:spacing w:line="276" w:lineRule="auto"/>
        <w:ind w:right="-9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privind </w:t>
      </w:r>
      <w:r w:rsidR="00926AAF">
        <w:rPr>
          <w:rFonts w:ascii="Times New Roman" w:eastAsia="Times New Roman" w:hAnsi="Times New Roman" w:cs="Times New Roman"/>
          <w:b/>
          <w:sz w:val="24"/>
          <w:szCs w:val="24"/>
        </w:rPr>
        <w:t>împuternicirea</w:t>
      </w:r>
      <w:r w:rsidR="00E50756">
        <w:rPr>
          <w:rFonts w:ascii="Times New Roman" w:eastAsia="Times New Roman" w:hAnsi="Times New Roman" w:cs="Times New Roman"/>
          <w:b/>
          <w:sz w:val="24"/>
          <w:szCs w:val="24"/>
        </w:rPr>
        <w:t xml:space="preserve"> </w:t>
      </w:r>
      <w:bookmarkStart w:id="2" w:name="_Hlk80689159"/>
      <w:r w:rsidR="00B158D9">
        <w:rPr>
          <w:rFonts w:ascii="Times New Roman" w:eastAsia="Times New Roman" w:hAnsi="Times New Roman" w:cs="Times New Roman"/>
          <w:b/>
          <w:sz w:val="24"/>
          <w:szCs w:val="24"/>
        </w:rPr>
        <w:t>domnului Fologea Dan</w:t>
      </w:r>
      <w:r w:rsidR="00E50756">
        <w:rPr>
          <w:rFonts w:ascii="Times New Roman" w:eastAsia="Times New Roman" w:hAnsi="Times New Roman" w:cs="Times New Roman"/>
          <w:b/>
          <w:sz w:val="24"/>
          <w:szCs w:val="24"/>
        </w:rPr>
        <w:t xml:space="preserve"> </w:t>
      </w:r>
      <w:bookmarkEnd w:id="2"/>
      <w:r w:rsidR="00E50756">
        <w:rPr>
          <w:rFonts w:ascii="Times New Roman" w:eastAsia="Times New Roman" w:hAnsi="Times New Roman" w:cs="Times New Roman"/>
          <w:b/>
          <w:sz w:val="24"/>
          <w:szCs w:val="24"/>
        </w:rPr>
        <w:t xml:space="preserve">– </w:t>
      </w:r>
      <w:r w:rsidR="00B158D9">
        <w:rPr>
          <w:rFonts w:ascii="Times New Roman" w:eastAsia="Times New Roman" w:hAnsi="Times New Roman" w:cs="Times New Roman"/>
          <w:b/>
          <w:sz w:val="24"/>
          <w:szCs w:val="24"/>
        </w:rPr>
        <w:t>șef Birou Urbanism, Patrimoniu, Agricol</w:t>
      </w:r>
      <w:r w:rsidR="00D62DE2">
        <w:rPr>
          <w:rFonts w:ascii="Times New Roman" w:eastAsia="Times New Roman" w:hAnsi="Times New Roman" w:cs="Times New Roman"/>
          <w:b/>
          <w:sz w:val="24"/>
          <w:szCs w:val="24"/>
        </w:rPr>
        <w:t xml:space="preserve"> </w:t>
      </w:r>
      <w:r w:rsidR="00B158D9">
        <w:rPr>
          <w:rFonts w:ascii="Times New Roman" w:eastAsia="Times New Roman" w:hAnsi="Times New Roman" w:cs="Times New Roman"/>
          <w:b/>
          <w:sz w:val="24"/>
          <w:szCs w:val="24"/>
        </w:rPr>
        <w:t>di</w:t>
      </w:r>
      <w:r w:rsidR="00D62DE2">
        <w:rPr>
          <w:rFonts w:ascii="Times New Roman" w:eastAsia="Times New Roman" w:hAnsi="Times New Roman" w:cs="Times New Roman"/>
          <w:b/>
          <w:sz w:val="24"/>
          <w:szCs w:val="24"/>
        </w:rPr>
        <w:t xml:space="preserve">n cadrul aparatului de specialitate </w:t>
      </w:r>
      <w:r w:rsidR="00E50756">
        <w:rPr>
          <w:rFonts w:ascii="Times New Roman" w:eastAsia="Times New Roman" w:hAnsi="Times New Roman" w:cs="Times New Roman"/>
          <w:b/>
          <w:sz w:val="24"/>
          <w:szCs w:val="24"/>
        </w:rPr>
        <w:t>al Prim</w:t>
      </w:r>
      <w:r w:rsidR="00D62DE2">
        <w:rPr>
          <w:rFonts w:ascii="Times New Roman" w:eastAsia="Times New Roman" w:hAnsi="Times New Roman" w:cs="Times New Roman"/>
          <w:b/>
          <w:sz w:val="24"/>
          <w:szCs w:val="24"/>
        </w:rPr>
        <w:t>arului</w:t>
      </w:r>
      <w:r w:rsidR="00E50756">
        <w:rPr>
          <w:rFonts w:ascii="Times New Roman" w:eastAsia="Times New Roman" w:hAnsi="Times New Roman" w:cs="Times New Roman"/>
          <w:b/>
          <w:sz w:val="24"/>
          <w:szCs w:val="24"/>
        </w:rPr>
        <w:t xml:space="preserve"> Comunei Giarmata  în vederea </w:t>
      </w:r>
      <w:r w:rsidR="00D62DE2">
        <w:rPr>
          <w:rFonts w:ascii="Times New Roman" w:eastAsia="Times New Roman" w:hAnsi="Times New Roman" w:cs="Times New Roman"/>
          <w:b/>
          <w:sz w:val="24"/>
          <w:szCs w:val="24"/>
        </w:rPr>
        <w:t xml:space="preserve">semnării </w:t>
      </w:r>
      <w:bookmarkStart w:id="3" w:name="_Hlk63926448"/>
      <w:r w:rsidR="00B158D9">
        <w:rPr>
          <w:rFonts w:ascii="Times New Roman" w:eastAsia="Times New Roman" w:hAnsi="Times New Roman" w:cs="Times New Roman"/>
          <w:b/>
          <w:sz w:val="24"/>
          <w:szCs w:val="24"/>
        </w:rPr>
        <w:t xml:space="preserve">unei convenții de servitute </w:t>
      </w:r>
      <w:r w:rsidR="00B158D9" w:rsidRPr="00B158D9">
        <w:rPr>
          <w:rFonts w:ascii="Times New Roman" w:eastAsia="Times New Roman" w:hAnsi="Times New Roman" w:cs="Times New Roman"/>
          <w:b/>
          <w:sz w:val="24"/>
          <w:szCs w:val="24"/>
        </w:rPr>
        <w:t>unui drept de trecere pietonal și auto (inclusiv pentru vehicule de mare tonaj) și a unui drept de trecere pentru utilități, gratuit, continuu și neîntrerupt pe imobilul înscris în CF Giarmata nr. 412153, aflat în domeniul privat al Comunei Giarmata, (respectiv pe podețul amenajat deasupra canalului de desecare) atât în favoarea PAGI SVILUPPO IMMOBILIARE SRL, cât și a oricărui successor al PAGI SVILUPPO IMMOBILIARE SRL (cu titlu universal sau cu titlu particular) în considerarea loturilor de teren înscrise în CF Giarmata nr. 412148, CF Giarmata nr. 412149, CF Giarmata nr. 412157, CF Giarmata nr. 412158, CF Giarmata nr. 412151, CF Giarmata nr. 412154, CF Giarmata nr. 412156</w:t>
      </w:r>
    </w:p>
    <w:bookmarkEnd w:id="3"/>
    <w:p w14:paraId="275226D8" w14:textId="77777777" w:rsidR="0030621E" w:rsidRPr="00B9270A" w:rsidRDefault="0030621E" w:rsidP="000C4E79">
      <w:pPr>
        <w:spacing w:line="276" w:lineRule="auto"/>
        <w:rPr>
          <w:rFonts w:ascii="Times New Roman" w:eastAsia="Times New Roman" w:hAnsi="Times New Roman" w:cs="Times New Roman"/>
          <w:sz w:val="24"/>
          <w:szCs w:val="24"/>
        </w:rPr>
      </w:pPr>
    </w:p>
    <w:p w14:paraId="15A9033D" w14:textId="77777777" w:rsidR="000F4737" w:rsidRPr="00B9270A" w:rsidRDefault="000F4737" w:rsidP="000C4E79">
      <w:pPr>
        <w:spacing w:line="276" w:lineRule="auto"/>
        <w:ind w:left="180"/>
        <w:rPr>
          <w:rFonts w:ascii="Times New Roman" w:eastAsia="Palatino Linotype" w:hAnsi="Times New Roman" w:cs="Times New Roman"/>
          <w:b/>
          <w:i/>
          <w:sz w:val="24"/>
          <w:szCs w:val="24"/>
        </w:rPr>
      </w:pPr>
      <w:r w:rsidRPr="00B9270A">
        <w:rPr>
          <w:rFonts w:ascii="Times New Roman" w:eastAsia="Palatino Linotype" w:hAnsi="Times New Roman" w:cs="Times New Roman"/>
          <w:b/>
          <w:i/>
          <w:sz w:val="24"/>
          <w:szCs w:val="24"/>
        </w:rPr>
        <w:t xml:space="preserve">Primarul </w:t>
      </w:r>
      <w:r w:rsidR="0030621E">
        <w:rPr>
          <w:rFonts w:ascii="Times New Roman" w:eastAsia="Palatino Linotype" w:hAnsi="Times New Roman" w:cs="Times New Roman"/>
          <w:b/>
          <w:i/>
          <w:sz w:val="24"/>
          <w:szCs w:val="24"/>
        </w:rPr>
        <w:t>C</w:t>
      </w:r>
      <w:r w:rsidRPr="00B9270A">
        <w:rPr>
          <w:rFonts w:ascii="Times New Roman" w:eastAsia="Palatino Linotype" w:hAnsi="Times New Roman" w:cs="Times New Roman"/>
          <w:b/>
          <w:i/>
          <w:sz w:val="24"/>
          <w:szCs w:val="24"/>
        </w:rPr>
        <w:t>omunei GIARMATA, județul TIMIȘ:</w:t>
      </w:r>
    </w:p>
    <w:p w14:paraId="0FEDFBAD" w14:textId="77777777" w:rsidR="000F4737" w:rsidRPr="00B9270A" w:rsidRDefault="000F4737" w:rsidP="000C4E79">
      <w:pPr>
        <w:spacing w:line="276" w:lineRule="auto"/>
        <w:jc w:val="both"/>
        <w:rPr>
          <w:rFonts w:ascii="Times New Roman" w:eastAsia="Times New Roman" w:hAnsi="Times New Roman" w:cs="Times New Roman"/>
          <w:sz w:val="24"/>
          <w:szCs w:val="24"/>
        </w:rPr>
      </w:pPr>
      <w:r w:rsidRPr="00B9270A">
        <w:rPr>
          <w:rFonts w:ascii="Times New Roman" w:eastAsia="Times New Roman" w:hAnsi="Times New Roman" w:cs="Times New Roman"/>
          <w:sz w:val="24"/>
          <w:szCs w:val="24"/>
        </w:rPr>
        <w:tab/>
        <w:t>Având în vedere:</w:t>
      </w:r>
    </w:p>
    <w:p w14:paraId="37DCDE63" w14:textId="6732901A" w:rsidR="00CF2B00" w:rsidRDefault="00D62DE2" w:rsidP="00B158D9">
      <w:pPr>
        <w:numPr>
          <w:ilvl w:val="0"/>
          <w:numId w:val="9"/>
        </w:numPr>
        <w:suppressAutoHyphens/>
        <w:spacing w:line="276" w:lineRule="auto"/>
        <w:ind w:right="-900"/>
        <w:jc w:val="both"/>
        <w:rPr>
          <w:rFonts w:ascii="Times New Roman" w:eastAsia="Times New Roman" w:hAnsi="Times New Roman" w:cs="Times New Roman"/>
          <w:sz w:val="24"/>
          <w:szCs w:val="24"/>
        </w:rPr>
      </w:pPr>
      <w:r w:rsidRPr="00D62DE2">
        <w:rPr>
          <w:rFonts w:ascii="Times New Roman" w:eastAsia="Times New Roman" w:hAnsi="Times New Roman" w:cs="Times New Roman"/>
          <w:sz w:val="24"/>
          <w:szCs w:val="24"/>
        </w:rPr>
        <w:t xml:space="preserve">Hotărârea Consiliului Local Giarmata nr. </w:t>
      </w:r>
      <w:r w:rsidR="00B158D9" w:rsidRPr="00B158D9">
        <w:rPr>
          <w:rFonts w:ascii="Times New Roman" w:eastAsia="Times New Roman" w:hAnsi="Times New Roman" w:cs="Times New Roman"/>
          <w:sz w:val="24"/>
          <w:szCs w:val="24"/>
        </w:rPr>
        <w:t>58 din 27.04.2021</w:t>
      </w:r>
      <w:r w:rsidR="00B158D9">
        <w:rPr>
          <w:rFonts w:ascii="Times New Roman" w:eastAsia="Times New Roman" w:hAnsi="Times New Roman" w:cs="Times New Roman"/>
          <w:sz w:val="24"/>
          <w:szCs w:val="24"/>
        </w:rPr>
        <w:t xml:space="preserve"> </w:t>
      </w:r>
      <w:r w:rsidR="00B158D9" w:rsidRPr="00B158D9">
        <w:rPr>
          <w:rFonts w:ascii="Times New Roman" w:eastAsia="Times New Roman" w:hAnsi="Times New Roman" w:cs="Times New Roman"/>
          <w:sz w:val="24"/>
          <w:szCs w:val="24"/>
        </w:rPr>
        <w:t>privind aprobarea instituirii unui drept de trecere pietonal și auto (inclusiv pentru vehicule de mare tonaj) și a unui drept de trecere pentru utilități, gratuit, continuu și neîntrerupt pe imobilul înscris în CF Giarmata nr. 412153, aflat în domeniul privat al Comunei Giarmata, (respectiv pe podețul amenajat deasupra canalului de desecare) atât în favoarea PAGI SVILUPPO IMMOBILIARE SRL, cât și a oricărui successor al PAGI SVILUPPO IMMOBILIARE SRL (cu titlu universal sau cu titlu particular) în considerarea loturilor de teren înscrise în CF Giarmata nr. 412148, CF Giarmata nr. 412149, CF Giarmata nr. 412157, CF Giarmata nr. 412158, CF Giarmata nr. 412151, CF Giarmata nr. 412154, CF Giarmata nr. 412156</w:t>
      </w:r>
      <w:r w:rsidRPr="00B158D9">
        <w:rPr>
          <w:rFonts w:ascii="Times New Roman" w:eastAsia="Times New Roman" w:hAnsi="Times New Roman" w:cs="Times New Roman"/>
          <w:sz w:val="24"/>
          <w:szCs w:val="24"/>
        </w:rPr>
        <w:t>;</w:t>
      </w:r>
    </w:p>
    <w:p w14:paraId="19CF1C53" w14:textId="6E25E253" w:rsidR="00B158D9" w:rsidRPr="00B158D9" w:rsidRDefault="00B158D9" w:rsidP="00B158D9">
      <w:pPr>
        <w:pStyle w:val="Normal1"/>
        <w:numPr>
          <w:ilvl w:val="0"/>
          <w:numId w:val="9"/>
        </w:numPr>
        <w:tabs>
          <w:tab w:val="left" w:pos="270"/>
        </w:tabs>
        <w:spacing w:before="0" w:after="0" w:line="360" w:lineRule="auto"/>
        <w:rPr>
          <w:sz w:val="24"/>
        </w:rPr>
      </w:pPr>
      <w:r>
        <w:rPr>
          <w:rFonts w:ascii="Times New Roman" w:hAnsi="Times New Roman"/>
          <w:sz w:val="24"/>
        </w:rPr>
        <w:t>prevederile art. 617, art. 621, art 862 alin. (1)  din Codul Civil;</w:t>
      </w:r>
    </w:p>
    <w:p w14:paraId="4BCA18FA" w14:textId="5E000786" w:rsidR="003B19CA" w:rsidRDefault="00D62DE2" w:rsidP="000C4E79">
      <w:pPr>
        <w:suppressAutoHyphens/>
        <w:spacing w:line="276" w:lineRule="auto"/>
        <w:ind w:right="-900" w:firstLine="720"/>
        <w:jc w:val="both"/>
        <w:rPr>
          <w:rFonts w:ascii="Times New Roman" w:eastAsia="Palatino Linotype" w:hAnsi="Times New Roman" w:cs="Times New Roman"/>
          <w:sz w:val="24"/>
          <w:szCs w:val="24"/>
        </w:rPr>
      </w:pPr>
      <w:r w:rsidRPr="00E035F3">
        <w:rPr>
          <w:rFonts w:ascii="Cambria" w:eastAsia="Times New Roman" w:hAnsi="Cambria"/>
          <w:sz w:val="24"/>
          <w:szCs w:val="24"/>
        </w:rPr>
        <w:t xml:space="preserve">             În temeiul art. 154 coroborat cu art. 196 alin. (1) lit. b) din Ordonanţa de Urgenţă                        nr. 57/2019</w:t>
      </w:r>
      <w:r>
        <w:rPr>
          <w:rFonts w:ascii="Cambria" w:eastAsia="Times New Roman" w:hAnsi="Cambria"/>
          <w:sz w:val="24"/>
          <w:szCs w:val="24"/>
        </w:rPr>
        <w:t xml:space="preserve"> </w:t>
      </w:r>
      <w:r w:rsidRPr="00E035F3">
        <w:rPr>
          <w:rFonts w:ascii="Cambria" w:eastAsia="Times New Roman" w:hAnsi="Cambria"/>
          <w:sz w:val="24"/>
          <w:szCs w:val="24"/>
        </w:rPr>
        <w:t>privind Codul administrativ, republicată cu modificările și completările ulterioare</w:t>
      </w:r>
      <w:r w:rsidR="000F4737" w:rsidRPr="00B9270A">
        <w:rPr>
          <w:rFonts w:ascii="Times New Roman" w:eastAsia="Palatino Linotype" w:hAnsi="Times New Roman" w:cs="Times New Roman"/>
          <w:sz w:val="24"/>
          <w:szCs w:val="24"/>
        </w:rPr>
        <w:t>;</w:t>
      </w:r>
    </w:p>
    <w:p w14:paraId="422D9AF0" w14:textId="77777777" w:rsidR="00C171BE" w:rsidRPr="00E50756" w:rsidRDefault="00C171BE" w:rsidP="000C4E79">
      <w:pPr>
        <w:suppressAutoHyphens/>
        <w:spacing w:line="276" w:lineRule="auto"/>
        <w:ind w:right="-900" w:firstLine="720"/>
        <w:jc w:val="both"/>
        <w:rPr>
          <w:rFonts w:ascii="Times New Roman" w:eastAsia="Palatino Linotype" w:hAnsi="Times New Roman" w:cs="Times New Roman"/>
          <w:sz w:val="24"/>
          <w:szCs w:val="24"/>
        </w:rPr>
      </w:pPr>
    </w:p>
    <w:p w14:paraId="12BD610B" w14:textId="0D3AB9BE" w:rsidR="003B19CA" w:rsidRDefault="000F4737" w:rsidP="000C4E79">
      <w:pPr>
        <w:spacing w:line="276" w:lineRule="auto"/>
        <w:ind w:right="-159"/>
        <w:jc w:val="center"/>
        <w:rPr>
          <w:rFonts w:ascii="Times New Roman" w:eastAsia="Palatino Linotype" w:hAnsi="Times New Roman" w:cs="Times New Roman"/>
          <w:b/>
          <w:i/>
          <w:sz w:val="24"/>
          <w:szCs w:val="24"/>
        </w:rPr>
      </w:pPr>
      <w:r w:rsidRPr="00D62DE2">
        <w:rPr>
          <w:rFonts w:ascii="Times New Roman" w:eastAsia="Palatino Linotype" w:hAnsi="Times New Roman" w:cs="Times New Roman"/>
          <w:b/>
          <w:i/>
          <w:sz w:val="24"/>
          <w:szCs w:val="24"/>
        </w:rPr>
        <w:t>D I S P U N E :</w:t>
      </w:r>
    </w:p>
    <w:p w14:paraId="20F46027" w14:textId="77777777" w:rsidR="00E27A53" w:rsidRPr="00D62DE2" w:rsidRDefault="00E27A53" w:rsidP="000C4E79">
      <w:pPr>
        <w:spacing w:line="276" w:lineRule="auto"/>
        <w:ind w:right="-159"/>
        <w:jc w:val="center"/>
        <w:rPr>
          <w:rFonts w:ascii="Times New Roman" w:eastAsia="Palatino Linotype" w:hAnsi="Times New Roman" w:cs="Times New Roman"/>
          <w:b/>
          <w:i/>
          <w:sz w:val="24"/>
          <w:szCs w:val="24"/>
        </w:rPr>
      </w:pPr>
    </w:p>
    <w:p w14:paraId="3C15F0B0" w14:textId="46A69F08" w:rsidR="00C171BE" w:rsidRDefault="000B7C19" w:rsidP="00C171BE">
      <w:pPr>
        <w:tabs>
          <w:tab w:val="left" w:pos="1080"/>
          <w:tab w:val="left" w:pos="1260"/>
          <w:tab w:val="left" w:pos="1440"/>
        </w:tabs>
        <w:spacing w:line="276" w:lineRule="auto"/>
        <w:ind w:right="-1296" w:firstLine="540"/>
        <w:jc w:val="both"/>
        <w:rPr>
          <w:rFonts w:ascii="Times New Roman" w:hAnsi="Times New Roman" w:cs="Times New Roman"/>
          <w:sz w:val="24"/>
          <w:szCs w:val="24"/>
        </w:rPr>
      </w:pPr>
      <w:r w:rsidRPr="00B9270A">
        <w:rPr>
          <w:rFonts w:ascii="Times New Roman" w:hAnsi="Times New Roman" w:cs="Times New Roman"/>
          <w:b/>
          <w:sz w:val="24"/>
          <w:szCs w:val="24"/>
        </w:rPr>
        <w:t>ART. 1</w:t>
      </w:r>
      <w:r w:rsidR="00E53C7B">
        <w:rPr>
          <w:rFonts w:ascii="Times New Roman" w:hAnsi="Times New Roman" w:cs="Times New Roman"/>
          <w:b/>
          <w:sz w:val="24"/>
          <w:szCs w:val="24"/>
        </w:rPr>
        <w:t>.</w:t>
      </w:r>
      <w:r w:rsidR="0030621E" w:rsidRPr="0030621E">
        <w:rPr>
          <w:rFonts w:ascii="Times New Roman" w:hAnsi="Times New Roman" w:cs="Times New Roman"/>
          <w:sz w:val="24"/>
          <w:szCs w:val="24"/>
        </w:rPr>
        <w:t xml:space="preserve"> </w:t>
      </w:r>
      <w:r w:rsidR="00E50756">
        <w:rPr>
          <w:rFonts w:ascii="Times New Roman" w:hAnsi="Times New Roman" w:cs="Times New Roman"/>
          <w:sz w:val="24"/>
          <w:szCs w:val="24"/>
        </w:rPr>
        <w:t xml:space="preserve">Se </w:t>
      </w:r>
      <w:r w:rsidR="00926AAF">
        <w:rPr>
          <w:rFonts w:ascii="Times New Roman" w:hAnsi="Times New Roman" w:cs="Times New Roman"/>
          <w:sz w:val="24"/>
          <w:szCs w:val="24"/>
        </w:rPr>
        <w:t>împuternicește</w:t>
      </w:r>
      <w:r w:rsidR="00E50756">
        <w:rPr>
          <w:rFonts w:ascii="Times New Roman" w:hAnsi="Times New Roman" w:cs="Times New Roman"/>
          <w:sz w:val="24"/>
          <w:szCs w:val="24"/>
        </w:rPr>
        <w:t xml:space="preserve"> </w:t>
      </w:r>
      <w:r w:rsidR="00B158D9">
        <w:rPr>
          <w:rFonts w:ascii="Times New Roman" w:hAnsi="Times New Roman" w:cs="Times New Roman"/>
          <w:sz w:val="24"/>
          <w:szCs w:val="24"/>
        </w:rPr>
        <w:t xml:space="preserve">domnul </w:t>
      </w:r>
      <w:r w:rsidR="00B158D9" w:rsidRPr="00B158D9">
        <w:rPr>
          <w:rFonts w:ascii="Times New Roman" w:hAnsi="Times New Roman" w:cs="Times New Roman"/>
          <w:sz w:val="24"/>
          <w:szCs w:val="24"/>
        </w:rPr>
        <w:t>Fologea Dan – șef Birou Urbanism, Patrimoniu, Agricol din cadrul aparatului de specialitate al Primarului Comunei Giarmata  în vederea semnării unei convenții de servitute unui drept de trecere pietonal și auto (inclusiv pentru vehicule de mare tonaj) și a unui drept de trecere pentru utilități, gratuit, continuu și neîntrerupt pe imobilul înscris în CF Giarmata nr. 412153, aflat în domeniul privat al Comunei Giarmata, (respectiv pe podețul amenajat deasupra canalului de desecare) atât în favoarea PAGI SVILUPPO IMMOBILIARE SRL, cât și a oricărui successor al PAGI SVILUPPO IMMOBILIARE SRL (cu titlu universal sau cu titlu particular) în considerarea loturilor de teren înscrise în CF Giarmata nr. 412148, CF Giarmata nr. 412149, CF Giarmata nr. 412157, CF Giarmata nr. 412158, CF Giarmata nr. 412151, CF Giarmata nr. 412154, CF Giarmata nr. 412156</w:t>
      </w:r>
      <w:r w:rsidR="00926AAF">
        <w:rPr>
          <w:rFonts w:ascii="Times New Roman" w:hAnsi="Times New Roman" w:cs="Times New Roman"/>
          <w:sz w:val="24"/>
          <w:szCs w:val="24"/>
        </w:rPr>
        <w:t>.</w:t>
      </w:r>
    </w:p>
    <w:p w14:paraId="76D691C1" w14:textId="00FFE064" w:rsidR="001C2F58" w:rsidRDefault="007846FE" w:rsidP="00C171BE">
      <w:pPr>
        <w:tabs>
          <w:tab w:val="left" w:pos="1080"/>
          <w:tab w:val="left" w:pos="1260"/>
          <w:tab w:val="left" w:pos="1440"/>
        </w:tabs>
        <w:spacing w:line="276" w:lineRule="auto"/>
        <w:ind w:right="-1296"/>
        <w:jc w:val="both"/>
        <w:rPr>
          <w:rFonts w:ascii="Times New Roman" w:hAnsi="Times New Roman" w:cs="Times New Roman"/>
          <w:sz w:val="24"/>
          <w:szCs w:val="24"/>
        </w:rPr>
      </w:pPr>
      <w:r>
        <w:rPr>
          <w:rFonts w:ascii="Times New Roman" w:hAnsi="Times New Roman" w:cs="Times New Roman"/>
          <w:b/>
          <w:sz w:val="24"/>
          <w:szCs w:val="24"/>
        </w:rPr>
        <w:t xml:space="preserve">         </w:t>
      </w:r>
      <w:r w:rsidR="000B7C19" w:rsidRPr="000C4E79">
        <w:rPr>
          <w:rFonts w:ascii="Times New Roman" w:hAnsi="Times New Roman" w:cs="Times New Roman"/>
          <w:b/>
          <w:sz w:val="24"/>
          <w:szCs w:val="24"/>
        </w:rPr>
        <w:t>ART. 2</w:t>
      </w:r>
      <w:r w:rsidR="00E53C7B" w:rsidRPr="000C4E79">
        <w:rPr>
          <w:rFonts w:ascii="Times New Roman" w:hAnsi="Times New Roman" w:cs="Times New Roman"/>
          <w:b/>
          <w:sz w:val="24"/>
          <w:szCs w:val="24"/>
        </w:rPr>
        <w:t>.</w:t>
      </w:r>
      <w:r w:rsidR="000B7C19" w:rsidRPr="000C4E79">
        <w:rPr>
          <w:rFonts w:ascii="Times New Roman" w:hAnsi="Times New Roman" w:cs="Times New Roman"/>
          <w:b/>
          <w:sz w:val="24"/>
          <w:szCs w:val="24"/>
        </w:rPr>
        <w:t xml:space="preserve"> </w:t>
      </w:r>
      <w:r w:rsidR="00E50756" w:rsidRPr="000C4E79">
        <w:rPr>
          <w:rFonts w:ascii="Times New Roman" w:hAnsi="Times New Roman" w:cs="Times New Roman"/>
          <w:sz w:val="24"/>
          <w:szCs w:val="24"/>
        </w:rPr>
        <w:t xml:space="preserve">Cu ducerea la îndeplinire a prezentei dispoziții se încredințează </w:t>
      </w:r>
      <w:r w:rsidR="00B158D9" w:rsidRPr="00B158D9">
        <w:rPr>
          <w:rFonts w:ascii="Times New Roman" w:hAnsi="Times New Roman" w:cs="Times New Roman"/>
          <w:sz w:val="24"/>
          <w:szCs w:val="24"/>
        </w:rPr>
        <w:t>domnul Fologea Dan</w:t>
      </w:r>
      <w:r w:rsidR="00D62DE2" w:rsidRPr="000C4E79">
        <w:rPr>
          <w:rFonts w:ascii="Times New Roman" w:hAnsi="Times New Roman" w:cs="Times New Roman"/>
          <w:sz w:val="24"/>
          <w:szCs w:val="24"/>
        </w:rPr>
        <w:t xml:space="preserve"> în cadrul aparatului de specialitate al Primarului Comunei Giarmata</w:t>
      </w:r>
      <w:r w:rsidR="00E50756" w:rsidRPr="000C4E79">
        <w:rPr>
          <w:rFonts w:ascii="Times New Roman" w:hAnsi="Times New Roman" w:cs="Times New Roman"/>
          <w:sz w:val="24"/>
          <w:szCs w:val="24"/>
        </w:rPr>
        <w:t>.</w:t>
      </w:r>
    </w:p>
    <w:p w14:paraId="7350198B" w14:textId="62F0D2B2" w:rsidR="00B158D9" w:rsidRDefault="00B158D9" w:rsidP="00C171BE">
      <w:pPr>
        <w:tabs>
          <w:tab w:val="left" w:pos="1080"/>
          <w:tab w:val="left" w:pos="1260"/>
          <w:tab w:val="left" w:pos="1440"/>
        </w:tabs>
        <w:spacing w:line="276" w:lineRule="auto"/>
        <w:ind w:right="-1296"/>
        <w:jc w:val="both"/>
        <w:rPr>
          <w:rFonts w:ascii="Times New Roman" w:hAnsi="Times New Roman" w:cs="Times New Roman"/>
          <w:sz w:val="24"/>
          <w:szCs w:val="24"/>
        </w:rPr>
      </w:pPr>
    </w:p>
    <w:p w14:paraId="4BCFDCF1" w14:textId="005BE112" w:rsidR="00B158D9" w:rsidRDefault="00B158D9" w:rsidP="00C171BE">
      <w:pPr>
        <w:tabs>
          <w:tab w:val="left" w:pos="1080"/>
          <w:tab w:val="left" w:pos="1260"/>
          <w:tab w:val="left" w:pos="1440"/>
        </w:tabs>
        <w:spacing w:line="276" w:lineRule="auto"/>
        <w:ind w:right="-1296"/>
        <w:jc w:val="both"/>
        <w:rPr>
          <w:rFonts w:ascii="Times New Roman" w:hAnsi="Times New Roman" w:cs="Times New Roman"/>
          <w:sz w:val="24"/>
          <w:szCs w:val="24"/>
        </w:rPr>
      </w:pPr>
    </w:p>
    <w:p w14:paraId="5FD62902" w14:textId="77777777" w:rsidR="00B158D9" w:rsidRPr="000C4E79" w:rsidRDefault="00B158D9" w:rsidP="00C171BE">
      <w:pPr>
        <w:tabs>
          <w:tab w:val="left" w:pos="1080"/>
          <w:tab w:val="left" w:pos="1260"/>
          <w:tab w:val="left" w:pos="1440"/>
        </w:tabs>
        <w:spacing w:line="276" w:lineRule="auto"/>
        <w:ind w:right="-1296"/>
        <w:jc w:val="both"/>
        <w:rPr>
          <w:rFonts w:ascii="Times New Roman" w:hAnsi="Times New Roman" w:cs="Times New Roman"/>
        </w:rPr>
      </w:pPr>
    </w:p>
    <w:p w14:paraId="20A29CFD" w14:textId="318CAC24" w:rsidR="0030621E" w:rsidRPr="0030621E" w:rsidRDefault="00114A74" w:rsidP="000C4E79">
      <w:pPr>
        <w:spacing w:line="276" w:lineRule="auto"/>
        <w:ind w:left="540"/>
        <w:jc w:val="both"/>
        <w:rPr>
          <w:rFonts w:ascii="Times New Roman" w:hAnsi="Times New Roman" w:cs="Times New Roman"/>
          <w:sz w:val="24"/>
          <w:szCs w:val="24"/>
        </w:rPr>
      </w:pPr>
      <w:r>
        <w:rPr>
          <w:rFonts w:ascii="Times New Roman" w:hAnsi="Times New Roman" w:cs="Times New Roman"/>
          <w:b/>
          <w:sz w:val="24"/>
          <w:szCs w:val="24"/>
        </w:rPr>
        <w:t xml:space="preserve">ART. </w:t>
      </w:r>
      <w:r w:rsidR="007846FE">
        <w:rPr>
          <w:rFonts w:ascii="Times New Roman" w:hAnsi="Times New Roman" w:cs="Times New Roman"/>
          <w:b/>
          <w:sz w:val="24"/>
          <w:szCs w:val="24"/>
        </w:rPr>
        <w:t>3</w:t>
      </w:r>
      <w:r w:rsidR="0030621E" w:rsidRPr="0030621E">
        <w:rPr>
          <w:rFonts w:ascii="Times New Roman" w:hAnsi="Times New Roman" w:cs="Times New Roman"/>
          <w:b/>
          <w:sz w:val="24"/>
          <w:szCs w:val="24"/>
        </w:rPr>
        <w:t>.</w:t>
      </w:r>
      <w:r w:rsidR="0030621E" w:rsidRPr="0030621E">
        <w:rPr>
          <w:rFonts w:ascii="Times New Roman" w:hAnsi="Times New Roman" w:cs="Times New Roman"/>
          <w:sz w:val="24"/>
          <w:szCs w:val="24"/>
        </w:rPr>
        <w:t xml:space="preserve"> Prezenta dispoziţie se comunică:</w:t>
      </w:r>
    </w:p>
    <w:p w14:paraId="196D63C3" w14:textId="77777777" w:rsidR="0030621E" w:rsidRPr="0030621E" w:rsidRDefault="0030621E" w:rsidP="000C4E79">
      <w:pPr>
        <w:spacing w:line="276" w:lineRule="auto"/>
        <w:ind w:firstLine="708"/>
        <w:jc w:val="both"/>
        <w:rPr>
          <w:rFonts w:ascii="Times New Roman" w:hAnsi="Times New Roman" w:cs="Times New Roman"/>
          <w:sz w:val="24"/>
          <w:szCs w:val="24"/>
        </w:rPr>
      </w:pPr>
      <w:r w:rsidRPr="0030621E">
        <w:rPr>
          <w:rFonts w:ascii="Times New Roman" w:hAnsi="Times New Roman" w:cs="Times New Roman"/>
          <w:sz w:val="24"/>
          <w:szCs w:val="24"/>
        </w:rPr>
        <w:t>-  Instituției Prefectului – Județ Timiș;</w:t>
      </w:r>
    </w:p>
    <w:p w14:paraId="1498FF1E" w14:textId="77777777" w:rsidR="003B19CA" w:rsidRPr="0030621E" w:rsidRDefault="0030621E" w:rsidP="000C4E79">
      <w:pPr>
        <w:spacing w:line="276" w:lineRule="auto"/>
        <w:ind w:firstLine="708"/>
        <w:jc w:val="both"/>
        <w:rPr>
          <w:rFonts w:ascii="Times New Roman" w:hAnsi="Times New Roman" w:cs="Times New Roman"/>
          <w:sz w:val="24"/>
          <w:szCs w:val="24"/>
        </w:rPr>
      </w:pPr>
      <w:r w:rsidRPr="0030621E">
        <w:rPr>
          <w:rFonts w:ascii="Times New Roman" w:hAnsi="Times New Roman" w:cs="Times New Roman"/>
          <w:sz w:val="24"/>
          <w:szCs w:val="24"/>
        </w:rPr>
        <w:t>- Primarului Comunei Giarmata</w:t>
      </w:r>
      <w:r w:rsidR="00E50756">
        <w:rPr>
          <w:rFonts w:ascii="Times New Roman" w:hAnsi="Times New Roman" w:cs="Times New Roman"/>
          <w:sz w:val="24"/>
          <w:szCs w:val="24"/>
        </w:rPr>
        <w:t>;</w:t>
      </w:r>
    </w:p>
    <w:p w14:paraId="4C7FDC1E" w14:textId="7C2CC3CC" w:rsidR="00E50756" w:rsidRDefault="00E50756" w:rsidP="000C4E79">
      <w:pPr>
        <w:tabs>
          <w:tab w:val="left" w:pos="1080"/>
          <w:tab w:val="left" w:pos="1260"/>
          <w:tab w:val="left" w:pos="1440"/>
        </w:tabs>
        <w:spacing w:line="276" w:lineRule="auto"/>
        <w:ind w:right="-1296"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FE0DC0">
        <w:rPr>
          <w:rFonts w:ascii="Times New Roman" w:hAnsi="Times New Roman" w:cs="Times New Roman"/>
          <w:sz w:val="24"/>
          <w:szCs w:val="24"/>
        </w:rPr>
        <w:t xml:space="preserve">- </w:t>
      </w:r>
      <w:r w:rsidR="00B158D9" w:rsidRPr="00B158D9">
        <w:rPr>
          <w:rFonts w:ascii="Times New Roman" w:hAnsi="Times New Roman" w:cs="Times New Roman"/>
          <w:sz w:val="24"/>
          <w:szCs w:val="24"/>
        </w:rPr>
        <w:t>domnului Fologea Dan</w:t>
      </w:r>
      <w:r w:rsidR="00C171BE">
        <w:rPr>
          <w:rFonts w:ascii="Times New Roman" w:hAnsi="Times New Roman" w:cs="Times New Roman"/>
          <w:sz w:val="24"/>
          <w:szCs w:val="24"/>
        </w:rPr>
        <w:t>.</w:t>
      </w:r>
    </w:p>
    <w:p w14:paraId="602C49E8" w14:textId="30BF527A" w:rsidR="00C171BE" w:rsidRPr="00E50756" w:rsidRDefault="00C171BE" w:rsidP="000C4E79">
      <w:pPr>
        <w:tabs>
          <w:tab w:val="left" w:pos="1440"/>
          <w:tab w:val="left" w:pos="1620"/>
        </w:tabs>
        <w:spacing w:line="276" w:lineRule="auto"/>
        <w:ind w:right="-1239"/>
        <w:rPr>
          <w:rFonts w:ascii="Times New Roman" w:hAnsi="Times New Roman" w:cs="Times New Roman"/>
          <w:sz w:val="24"/>
          <w:szCs w:val="24"/>
        </w:rPr>
        <w:sectPr w:rsidR="00C171BE" w:rsidRPr="00E50756" w:rsidSect="000B7C19">
          <w:pgSz w:w="11900" w:h="16838"/>
          <w:pgMar w:top="340" w:right="1730" w:bottom="1440" w:left="720" w:header="0" w:footer="0" w:gutter="0"/>
          <w:cols w:space="0" w:equalWidth="0">
            <w:col w:w="9450"/>
          </w:cols>
          <w:docGrid w:linePitch="360"/>
        </w:sectPr>
      </w:pPr>
    </w:p>
    <w:p w14:paraId="1E1C2F69" w14:textId="77777777" w:rsidR="00334367" w:rsidRPr="00B9270A" w:rsidRDefault="00334367" w:rsidP="000C4E79">
      <w:pPr>
        <w:spacing w:line="276" w:lineRule="auto"/>
        <w:ind w:right="600"/>
        <w:rPr>
          <w:rFonts w:ascii="Times New Roman" w:eastAsia="Palatino Linotype" w:hAnsi="Times New Roman" w:cs="Times New Roman"/>
          <w:sz w:val="24"/>
          <w:szCs w:val="24"/>
        </w:rPr>
      </w:pPr>
    </w:p>
    <w:p w14:paraId="3A5398BA" w14:textId="77777777" w:rsidR="009F686D" w:rsidRPr="00B9270A" w:rsidRDefault="009F686D" w:rsidP="006E185D">
      <w:pPr>
        <w:ind w:left="2160" w:right="600" w:firstLine="720"/>
        <w:rPr>
          <w:rFonts w:ascii="Times New Roman" w:eastAsia="Palatino Linotype" w:hAnsi="Times New Roman" w:cs="Times New Roman"/>
          <w:sz w:val="24"/>
          <w:szCs w:val="24"/>
        </w:rPr>
      </w:pPr>
      <w:r w:rsidRPr="00B9270A">
        <w:rPr>
          <w:rFonts w:ascii="Times New Roman" w:eastAsia="Palatino Linotype" w:hAnsi="Times New Roman" w:cs="Times New Roman"/>
          <w:sz w:val="24"/>
          <w:szCs w:val="24"/>
        </w:rPr>
        <w:t>PRIMAR</w:t>
      </w:r>
    </w:p>
    <w:p w14:paraId="3416D949" w14:textId="51261F56" w:rsidR="00C954DE" w:rsidRPr="00166172" w:rsidRDefault="000F4737" w:rsidP="00166172">
      <w:pPr>
        <w:ind w:left="2160" w:right="540"/>
        <w:rPr>
          <w:rFonts w:ascii="Times New Roman" w:eastAsia="Palatino Linotype" w:hAnsi="Times New Roman" w:cs="Times New Roman"/>
          <w:sz w:val="24"/>
          <w:szCs w:val="24"/>
        </w:rPr>
      </w:pPr>
      <w:r w:rsidRPr="00B9270A">
        <w:rPr>
          <w:rFonts w:ascii="Times New Roman" w:eastAsia="Palatino Linotype" w:hAnsi="Times New Roman" w:cs="Times New Roman"/>
          <w:sz w:val="24"/>
          <w:szCs w:val="24"/>
        </w:rPr>
        <w:t xml:space="preserve"> </w:t>
      </w:r>
      <w:r w:rsidR="000C4E79">
        <w:rPr>
          <w:rFonts w:ascii="Times New Roman" w:eastAsia="Palatino Linotype" w:hAnsi="Times New Roman" w:cs="Times New Roman"/>
          <w:sz w:val="24"/>
          <w:szCs w:val="24"/>
        </w:rPr>
        <w:t>MIHĂLCEANU CLAUDIU</w:t>
      </w:r>
      <w:r w:rsidR="00166172">
        <w:rPr>
          <w:rFonts w:ascii="Times New Roman" w:eastAsia="Palatino Linotype" w:hAnsi="Times New Roman" w:cs="Times New Roman"/>
          <w:sz w:val="24"/>
          <w:szCs w:val="24"/>
        </w:rPr>
        <w:t xml:space="preserve"> </w:t>
      </w:r>
      <w:r w:rsidR="00166172">
        <w:rPr>
          <w:rFonts w:ascii="Times New Roman" w:eastAsia="Palatino Linotype" w:hAnsi="Times New Roman" w:cs="Times New Roman"/>
          <w:sz w:val="24"/>
          <w:szCs w:val="24"/>
        </w:rPr>
        <w:tab/>
      </w:r>
      <w:r w:rsidR="00166172">
        <w:rPr>
          <w:rFonts w:ascii="Times New Roman" w:eastAsia="Palatino Linotype" w:hAnsi="Times New Roman" w:cs="Times New Roman"/>
          <w:sz w:val="24"/>
          <w:szCs w:val="24"/>
        </w:rPr>
        <w:tab/>
      </w:r>
      <w:r w:rsidR="00166172">
        <w:rPr>
          <w:rFonts w:ascii="Times New Roman" w:eastAsia="Palatino Linotype" w:hAnsi="Times New Roman" w:cs="Times New Roman"/>
          <w:sz w:val="24"/>
          <w:szCs w:val="24"/>
        </w:rPr>
        <w:tab/>
      </w:r>
      <w:r w:rsidR="00166172">
        <w:rPr>
          <w:rFonts w:ascii="Times New Roman" w:eastAsia="Palatino Linotype" w:hAnsi="Times New Roman" w:cs="Times New Roman"/>
          <w:sz w:val="24"/>
          <w:szCs w:val="24"/>
        </w:rPr>
        <w:tab/>
      </w:r>
      <w:r w:rsidR="00C954DE" w:rsidRPr="00B9270A">
        <w:rPr>
          <w:rFonts w:ascii="Times New Roman" w:eastAsia="Times New Roman" w:hAnsi="Times New Roman" w:cs="Times New Roman"/>
          <w:sz w:val="24"/>
          <w:szCs w:val="24"/>
        </w:rPr>
        <w:t>Vizat pentru legalitate</w:t>
      </w:r>
    </w:p>
    <w:p w14:paraId="6B9A8475" w14:textId="12045990" w:rsidR="009F686D" w:rsidRPr="00B9270A" w:rsidRDefault="009F686D" w:rsidP="00166172">
      <w:pPr>
        <w:spacing w:line="276" w:lineRule="auto"/>
        <w:ind w:left="5760" w:right="400" w:firstLine="720"/>
        <w:jc w:val="center"/>
        <w:rPr>
          <w:rFonts w:ascii="Times New Roman" w:eastAsia="Palatino Linotype" w:hAnsi="Times New Roman" w:cs="Times New Roman"/>
          <w:sz w:val="24"/>
          <w:szCs w:val="24"/>
        </w:rPr>
      </w:pPr>
      <w:r w:rsidRPr="00B9270A">
        <w:rPr>
          <w:rFonts w:ascii="Times New Roman" w:eastAsia="Palatino Linotype" w:hAnsi="Times New Roman" w:cs="Times New Roman"/>
          <w:sz w:val="24"/>
          <w:szCs w:val="24"/>
        </w:rPr>
        <w:t>SECRETAR</w:t>
      </w:r>
      <w:r w:rsidR="000C4E79">
        <w:rPr>
          <w:rFonts w:ascii="Times New Roman" w:eastAsia="Palatino Linotype" w:hAnsi="Times New Roman" w:cs="Times New Roman"/>
          <w:sz w:val="24"/>
          <w:szCs w:val="24"/>
        </w:rPr>
        <w:t xml:space="preserve"> GENERAL AL UAT COMUNA GIARMATA</w:t>
      </w:r>
    </w:p>
    <w:p w14:paraId="21D86C86" w14:textId="77777777" w:rsidR="009F686D" w:rsidRDefault="00D13C34" w:rsidP="00166172">
      <w:pPr>
        <w:spacing w:line="276" w:lineRule="auto"/>
        <w:ind w:left="5760" w:right="520" w:firstLine="720"/>
        <w:jc w:val="center"/>
        <w:rPr>
          <w:rFonts w:ascii="Times New Roman" w:eastAsia="Palatino Linotype" w:hAnsi="Times New Roman" w:cs="Times New Roman"/>
          <w:sz w:val="24"/>
          <w:szCs w:val="24"/>
        </w:rPr>
      </w:pPr>
      <w:r w:rsidRPr="00B9270A">
        <w:rPr>
          <w:rFonts w:ascii="Times New Roman" w:eastAsia="Palatino Linotype" w:hAnsi="Times New Roman" w:cs="Times New Roman"/>
          <w:sz w:val="24"/>
          <w:szCs w:val="24"/>
        </w:rPr>
        <w:t>GHERMAN SORINA-ANA</w:t>
      </w:r>
    </w:p>
    <w:tbl>
      <w:tblPr>
        <w:tblW w:w="0" w:type="auto"/>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92"/>
        <w:gridCol w:w="6520"/>
        <w:gridCol w:w="1276"/>
        <w:gridCol w:w="1985"/>
      </w:tblGrid>
      <w:tr w:rsidR="00166172" w:rsidRPr="000C4E79" w14:paraId="0BE6D13B" w14:textId="77777777" w:rsidTr="008C0F89">
        <w:trPr>
          <w:trHeight w:val="70"/>
        </w:trPr>
        <w:tc>
          <w:tcPr>
            <w:tcW w:w="10173" w:type="dxa"/>
            <w:gridSpan w:val="4"/>
            <w:tcBorders>
              <w:top w:val="thinThickSmallGap" w:sz="12" w:space="0" w:color="auto"/>
              <w:left w:val="thinThickSmallGap" w:sz="12" w:space="0" w:color="auto"/>
              <w:bottom w:val="double" w:sz="4" w:space="0" w:color="auto"/>
              <w:right w:val="thickThinSmallGap" w:sz="12" w:space="0" w:color="auto"/>
            </w:tcBorders>
            <w:hideMark/>
          </w:tcPr>
          <w:p w14:paraId="06C81970" w14:textId="77777777" w:rsidR="00166172" w:rsidRPr="000C4E79" w:rsidRDefault="00166172" w:rsidP="00166172">
            <w:pPr>
              <w:spacing w:before="40"/>
              <w:jc w:val="center"/>
              <w:rPr>
                <w:rFonts w:ascii="Times New Roman" w:hAnsi="Times New Roman" w:cs="Times New Roman"/>
                <w:b/>
                <w:bCs/>
                <w:sz w:val="18"/>
                <w:szCs w:val="18"/>
              </w:rPr>
            </w:pPr>
            <w:r w:rsidRPr="000C4E79">
              <w:rPr>
                <w:rFonts w:ascii="Times New Roman" w:hAnsi="Times New Roman" w:cs="Times New Roman"/>
                <w:b/>
                <w:bCs/>
                <w:sz w:val="18"/>
                <w:szCs w:val="18"/>
              </w:rPr>
              <w:t xml:space="preserve">CARTUȘ NECESAR DE INSERAT PE ORICE DISPOZIȚIE A PRIMARULUI COMUNEI, </w:t>
            </w:r>
          </w:p>
          <w:p w14:paraId="45849F79" w14:textId="77777777" w:rsidR="00166172" w:rsidRPr="000C4E79" w:rsidRDefault="00166172" w:rsidP="00166172">
            <w:pPr>
              <w:spacing w:before="40" w:after="40"/>
              <w:jc w:val="center"/>
              <w:rPr>
                <w:rFonts w:ascii="Times New Roman" w:hAnsi="Times New Roman" w:cs="Times New Roman"/>
                <w:b/>
                <w:bCs/>
                <w:sz w:val="18"/>
                <w:szCs w:val="18"/>
              </w:rPr>
            </w:pPr>
            <w:r w:rsidRPr="000C4E79">
              <w:rPr>
                <w:rFonts w:ascii="Times New Roman" w:hAnsi="Times New Roman" w:cs="Times New Roman"/>
                <w:b/>
                <w:bCs/>
                <w:sz w:val="18"/>
                <w:szCs w:val="18"/>
              </w:rPr>
              <w:t>DUPĂ SEMNĂTURA SA ȘI CEA A SECRETARULUI GENERAL AL COMUNEI</w:t>
            </w:r>
          </w:p>
        </w:tc>
      </w:tr>
      <w:tr w:rsidR="00166172" w:rsidRPr="000C4E79" w14:paraId="56BAB826" w14:textId="77777777" w:rsidTr="008C0F89">
        <w:trPr>
          <w:trHeight w:val="70"/>
        </w:trPr>
        <w:tc>
          <w:tcPr>
            <w:tcW w:w="10173" w:type="dxa"/>
            <w:gridSpan w:val="4"/>
            <w:tcBorders>
              <w:top w:val="thinThickSmallGap" w:sz="12" w:space="0" w:color="auto"/>
              <w:left w:val="thinThickSmallGap" w:sz="12" w:space="0" w:color="auto"/>
              <w:bottom w:val="double" w:sz="4" w:space="0" w:color="auto"/>
              <w:right w:val="thickThinSmallGap" w:sz="12" w:space="0" w:color="auto"/>
            </w:tcBorders>
            <w:hideMark/>
          </w:tcPr>
          <w:p w14:paraId="30F589F8" w14:textId="5EE30546" w:rsidR="00166172" w:rsidRPr="000C4E79" w:rsidRDefault="00166172" w:rsidP="00166172">
            <w:pPr>
              <w:spacing w:before="40" w:after="40"/>
              <w:jc w:val="center"/>
              <w:rPr>
                <w:rFonts w:ascii="Times New Roman" w:hAnsi="Times New Roman" w:cs="Times New Roman"/>
                <w:b/>
                <w:bCs/>
                <w:sz w:val="18"/>
                <w:szCs w:val="18"/>
              </w:rPr>
            </w:pPr>
            <w:r w:rsidRPr="000C4E79">
              <w:rPr>
                <w:rFonts w:ascii="Times New Roman" w:hAnsi="Times New Roman" w:cs="Times New Roman"/>
                <w:b/>
                <w:bCs/>
                <w:sz w:val="18"/>
                <w:szCs w:val="18"/>
              </w:rPr>
              <w:t xml:space="preserve">PROCEDURI OBLIGATORII ULTERIOARE EMITERII DISPOZIȚIEI PRIMARULUI COMUNEI NR. </w:t>
            </w:r>
            <w:r w:rsidR="00B158D9">
              <w:rPr>
                <w:rFonts w:ascii="Times New Roman" w:hAnsi="Times New Roman" w:cs="Times New Roman"/>
                <w:b/>
                <w:bCs/>
                <w:sz w:val="18"/>
                <w:szCs w:val="18"/>
              </w:rPr>
              <w:t>292</w:t>
            </w:r>
            <w:r w:rsidRPr="00094F1A">
              <w:rPr>
                <w:rFonts w:ascii="Times New Roman" w:hAnsi="Times New Roman" w:cs="Times New Roman"/>
                <w:b/>
                <w:bCs/>
                <w:sz w:val="18"/>
                <w:szCs w:val="18"/>
              </w:rPr>
              <w:t>/</w:t>
            </w:r>
            <w:r w:rsidR="001A21FA" w:rsidRPr="00094F1A">
              <w:rPr>
                <w:rFonts w:ascii="Times New Roman" w:hAnsi="Times New Roman" w:cs="Times New Roman"/>
                <w:b/>
                <w:bCs/>
                <w:sz w:val="18"/>
                <w:szCs w:val="18"/>
              </w:rPr>
              <w:t>2021</w:t>
            </w:r>
          </w:p>
        </w:tc>
      </w:tr>
      <w:tr w:rsidR="00166172" w:rsidRPr="000C4E79" w14:paraId="2C0D1B3D" w14:textId="77777777" w:rsidTr="008C0F89">
        <w:tc>
          <w:tcPr>
            <w:tcW w:w="392" w:type="dxa"/>
            <w:tcBorders>
              <w:top w:val="double" w:sz="4" w:space="0" w:color="auto"/>
              <w:left w:val="thinThickSmallGap" w:sz="12" w:space="0" w:color="auto"/>
              <w:bottom w:val="single" w:sz="4" w:space="0" w:color="000000"/>
              <w:right w:val="single" w:sz="4" w:space="0" w:color="000000"/>
            </w:tcBorders>
            <w:vAlign w:val="center"/>
            <w:hideMark/>
          </w:tcPr>
          <w:p w14:paraId="54376777" w14:textId="77777777" w:rsidR="00166172" w:rsidRPr="000C4E79" w:rsidRDefault="00166172" w:rsidP="00166172">
            <w:pPr>
              <w:tabs>
                <w:tab w:val="left" w:pos="561"/>
                <w:tab w:val="left" w:pos="748"/>
              </w:tabs>
              <w:jc w:val="center"/>
              <w:rPr>
                <w:rFonts w:ascii="Times New Roman" w:hAnsi="Times New Roman" w:cs="Times New Roman"/>
                <w:b/>
                <w:bCs/>
                <w:sz w:val="18"/>
                <w:szCs w:val="18"/>
              </w:rPr>
            </w:pPr>
            <w:r w:rsidRPr="000C4E79">
              <w:rPr>
                <w:rFonts w:ascii="Times New Roman" w:hAnsi="Times New Roman" w:cs="Times New Roman"/>
                <w:b/>
                <w:bCs/>
                <w:sz w:val="18"/>
                <w:szCs w:val="18"/>
              </w:rPr>
              <w:t>Nr.</w:t>
            </w:r>
          </w:p>
          <w:p w14:paraId="6C891C04" w14:textId="77777777" w:rsidR="00166172" w:rsidRPr="000C4E79" w:rsidRDefault="00166172" w:rsidP="00166172">
            <w:pPr>
              <w:tabs>
                <w:tab w:val="left" w:pos="561"/>
                <w:tab w:val="left" w:pos="748"/>
              </w:tabs>
              <w:jc w:val="center"/>
              <w:rPr>
                <w:rFonts w:ascii="Times New Roman" w:hAnsi="Times New Roman" w:cs="Times New Roman"/>
                <w:b/>
                <w:bCs/>
                <w:sz w:val="18"/>
                <w:szCs w:val="18"/>
              </w:rPr>
            </w:pPr>
            <w:r w:rsidRPr="000C4E79">
              <w:rPr>
                <w:rFonts w:ascii="Times New Roman" w:hAnsi="Times New Roman" w:cs="Times New Roman"/>
                <w:b/>
                <w:bCs/>
                <w:sz w:val="18"/>
                <w:szCs w:val="18"/>
              </w:rPr>
              <w:t>crt.</w:t>
            </w:r>
          </w:p>
        </w:tc>
        <w:tc>
          <w:tcPr>
            <w:tcW w:w="6520" w:type="dxa"/>
            <w:tcBorders>
              <w:top w:val="double" w:sz="4" w:space="0" w:color="auto"/>
              <w:left w:val="single" w:sz="4" w:space="0" w:color="000000"/>
              <w:bottom w:val="single" w:sz="4" w:space="0" w:color="000000"/>
              <w:right w:val="single" w:sz="4" w:space="0" w:color="000000"/>
            </w:tcBorders>
            <w:vAlign w:val="center"/>
            <w:hideMark/>
          </w:tcPr>
          <w:p w14:paraId="6304B2D9" w14:textId="77777777" w:rsidR="00166172" w:rsidRPr="000C4E79" w:rsidRDefault="00166172" w:rsidP="00166172">
            <w:pPr>
              <w:tabs>
                <w:tab w:val="left" w:pos="561"/>
                <w:tab w:val="left" w:pos="748"/>
              </w:tabs>
              <w:jc w:val="center"/>
              <w:rPr>
                <w:rFonts w:ascii="Times New Roman" w:hAnsi="Times New Roman" w:cs="Times New Roman"/>
                <w:b/>
                <w:bCs/>
                <w:sz w:val="18"/>
                <w:szCs w:val="18"/>
                <w:vertAlign w:val="superscript"/>
              </w:rPr>
            </w:pPr>
            <w:r w:rsidRPr="000C4E79">
              <w:rPr>
                <w:rFonts w:ascii="Times New Roman" w:hAnsi="Times New Roman" w:cs="Times New Roman"/>
                <w:b/>
                <w:bCs/>
                <w:sz w:val="18"/>
                <w:szCs w:val="18"/>
              </w:rPr>
              <w:t>OPERAȚIUNI EFECTUATE</w:t>
            </w:r>
          </w:p>
        </w:tc>
        <w:tc>
          <w:tcPr>
            <w:tcW w:w="1276" w:type="dxa"/>
            <w:tcBorders>
              <w:top w:val="double" w:sz="4" w:space="0" w:color="auto"/>
              <w:left w:val="single" w:sz="4" w:space="0" w:color="000000"/>
              <w:bottom w:val="single" w:sz="4" w:space="0" w:color="000000"/>
              <w:right w:val="single" w:sz="4" w:space="0" w:color="000000"/>
            </w:tcBorders>
            <w:vAlign w:val="center"/>
            <w:hideMark/>
          </w:tcPr>
          <w:p w14:paraId="464E102A" w14:textId="77777777" w:rsidR="00166172" w:rsidRPr="000C4E79" w:rsidRDefault="00166172" w:rsidP="00166172">
            <w:pPr>
              <w:tabs>
                <w:tab w:val="left" w:pos="561"/>
                <w:tab w:val="left" w:pos="748"/>
              </w:tabs>
              <w:jc w:val="center"/>
              <w:rPr>
                <w:rFonts w:ascii="Times New Roman" w:hAnsi="Times New Roman" w:cs="Times New Roman"/>
                <w:b/>
                <w:bCs/>
                <w:sz w:val="18"/>
                <w:szCs w:val="18"/>
              </w:rPr>
            </w:pPr>
            <w:r w:rsidRPr="000C4E79">
              <w:rPr>
                <w:rFonts w:ascii="Times New Roman" w:hAnsi="Times New Roman" w:cs="Times New Roman"/>
                <w:b/>
                <w:bCs/>
                <w:sz w:val="18"/>
                <w:szCs w:val="18"/>
              </w:rPr>
              <w:t>Data</w:t>
            </w:r>
          </w:p>
          <w:p w14:paraId="3BCEF339" w14:textId="77777777" w:rsidR="00166172" w:rsidRPr="000C4E79" w:rsidRDefault="00166172" w:rsidP="00166172">
            <w:pPr>
              <w:tabs>
                <w:tab w:val="left" w:pos="561"/>
                <w:tab w:val="left" w:pos="748"/>
              </w:tabs>
              <w:jc w:val="center"/>
              <w:rPr>
                <w:rFonts w:ascii="Times New Roman" w:hAnsi="Times New Roman" w:cs="Times New Roman"/>
                <w:b/>
                <w:bCs/>
                <w:sz w:val="18"/>
                <w:szCs w:val="18"/>
              </w:rPr>
            </w:pPr>
            <w:r w:rsidRPr="000C4E79">
              <w:rPr>
                <w:rFonts w:ascii="Times New Roman" w:hAnsi="Times New Roman" w:cs="Times New Roman"/>
                <w:b/>
                <w:bCs/>
                <w:sz w:val="18"/>
                <w:szCs w:val="18"/>
              </w:rPr>
              <w:t>ZZ/LL/AN</w:t>
            </w:r>
          </w:p>
        </w:tc>
        <w:tc>
          <w:tcPr>
            <w:tcW w:w="1985" w:type="dxa"/>
            <w:tcBorders>
              <w:top w:val="double" w:sz="4" w:space="0" w:color="auto"/>
              <w:left w:val="single" w:sz="4" w:space="0" w:color="000000"/>
              <w:bottom w:val="single" w:sz="4" w:space="0" w:color="000000"/>
              <w:right w:val="thickThinSmallGap" w:sz="12" w:space="0" w:color="auto"/>
            </w:tcBorders>
            <w:vAlign w:val="center"/>
            <w:hideMark/>
          </w:tcPr>
          <w:p w14:paraId="0D55B4FE" w14:textId="77777777" w:rsidR="00166172" w:rsidRPr="000C4E79" w:rsidRDefault="00166172" w:rsidP="00166172">
            <w:pPr>
              <w:tabs>
                <w:tab w:val="left" w:pos="561"/>
                <w:tab w:val="left" w:pos="748"/>
              </w:tabs>
              <w:jc w:val="center"/>
              <w:rPr>
                <w:rFonts w:ascii="Times New Roman" w:hAnsi="Times New Roman" w:cs="Times New Roman"/>
                <w:b/>
                <w:bCs/>
                <w:sz w:val="18"/>
                <w:szCs w:val="18"/>
              </w:rPr>
            </w:pPr>
            <w:r w:rsidRPr="000C4E79">
              <w:rPr>
                <w:rFonts w:ascii="Times New Roman" w:hAnsi="Times New Roman" w:cs="Times New Roman"/>
                <w:b/>
                <w:bCs/>
                <w:sz w:val="18"/>
                <w:szCs w:val="18"/>
              </w:rPr>
              <w:t>Semnătura persoanei responsabile să efectueze procedura</w:t>
            </w:r>
          </w:p>
        </w:tc>
      </w:tr>
      <w:tr w:rsidR="00166172" w:rsidRPr="000C4E79" w14:paraId="58851C61" w14:textId="77777777" w:rsidTr="008C0F89">
        <w:tc>
          <w:tcPr>
            <w:tcW w:w="392" w:type="dxa"/>
            <w:tcBorders>
              <w:top w:val="single" w:sz="4" w:space="0" w:color="000000"/>
              <w:left w:val="thinThickSmallGap" w:sz="12" w:space="0" w:color="auto"/>
              <w:bottom w:val="double" w:sz="4" w:space="0" w:color="auto"/>
              <w:right w:val="single" w:sz="4" w:space="0" w:color="000000"/>
            </w:tcBorders>
            <w:vAlign w:val="center"/>
            <w:hideMark/>
          </w:tcPr>
          <w:p w14:paraId="0DDAB806" w14:textId="77777777" w:rsidR="00166172" w:rsidRPr="000C4E79" w:rsidRDefault="00166172" w:rsidP="00166172">
            <w:pPr>
              <w:tabs>
                <w:tab w:val="left" w:pos="561"/>
                <w:tab w:val="left" w:pos="748"/>
              </w:tabs>
              <w:jc w:val="center"/>
              <w:rPr>
                <w:rFonts w:ascii="Times New Roman" w:hAnsi="Times New Roman" w:cs="Times New Roman"/>
                <w:b/>
                <w:bCs/>
                <w:sz w:val="18"/>
                <w:szCs w:val="18"/>
              </w:rPr>
            </w:pPr>
            <w:r w:rsidRPr="000C4E79">
              <w:rPr>
                <w:rFonts w:ascii="Times New Roman" w:hAnsi="Times New Roman" w:cs="Times New Roman"/>
                <w:b/>
                <w:bCs/>
                <w:sz w:val="18"/>
                <w:szCs w:val="18"/>
              </w:rPr>
              <w:t>0</w:t>
            </w:r>
          </w:p>
        </w:tc>
        <w:tc>
          <w:tcPr>
            <w:tcW w:w="6520" w:type="dxa"/>
            <w:tcBorders>
              <w:top w:val="single" w:sz="4" w:space="0" w:color="000000"/>
              <w:left w:val="single" w:sz="4" w:space="0" w:color="000000"/>
              <w:bottom w:val="double" w:sz="4" w:space="0" w:color="auto"/>
              <w:right w:val="single" w:sz="4" w:space="0" w:color="000000"/>
            </w:tcBorders>
            <w:vAlign w:val="center"/>
            <w:hideMark/>
          </w:tcPr>
          <w:p w14:paraId="1AD26EE3" w14:textId="77777777" w:rsidR="00166172" w:rsidRPr="000C4E79" w:rsidRDefault="00166172" w:rsidP="00166172">
            <w:pPr>
              <w:tabs>
                <w:tab w:val="left" w:pos="561"/>
                <w:tab w:val="left" w:pos="748"/>
              </w:tabs>
              <w:jc w:val="center"/>
              <w:rPr>
                <w:rFonts w:ascii="Times New Roman" w:hAnsi="Times New Roman" w:cs="Times New Roman"/>
                <w:b/>
                <w:bCs/>
                <w:sz w:val="18"/>
                <w:szCs w:val="18"/>
              </w:rPr>
            </w:pPr>
            <w:r w:rsidRPr="000C4E79">
              <w:rPr>
                <w:rFonts w:ascii="Times New Roman" w:hAnsi="Times New Roman" w:cs="Times New Roman"/>
                <w:b/>
                <w:bCs/>
                <w:sz w:val="18"/>
                <w:szCs w:val="18"/>
              </w:rPr>
              <w:t>1</w:t>
            </w:r>
          </w:p>
        </w:tc>
        <w:tc>
          <w:tcPr>
            <w:tcW w:w="1276" w:type="dxa"/>
            <w:tcBorders>
              <w:top w:val="single" w:sz="4" w:space="0" w:color="000000"/>
              <w:left w:val="single" w:sz="4" w:space="0" w:color="000000"/>
              <w:bottom w:val="double" w:sz="4" w:space="0" w:color="auto"/>
              <w:right w:val="single" w:sz="4" w:space="0" w:color="000000"/>
            </w:tcBorders>
            <w:vAlign w:val="center"/>
            <w:hideMark/>
          </w:tcPr>
          <w:p w14:paraId="15F4B07E" w14:textId="77777777" w:rsidR="00166172" w:rsidRPr="000C4E79" w:rsidRDefault="00166172" w:rsidP="00166172">
            <w:pPr>
              <w:tabs>
                <w:tab w:val="left" w:pos="561"/>
                <w:tab w:val="left" w:pos="748"/>
              </w:tabs>
              <w:jc w:val="center"/>
              <w:rPr>
                <w:rFonts w:ascii="Times New Roman" w:hAnsi="Times New Roman" w:cs="Times New Roman"/>
                <w:b/>
                <w:bCs/>
                <w:sz w:val="18"/>
                <w:szCs w:val="18"/>
              </w:rPr>
            </w:pPr>
            <w:r w:rsidRPr="000C4E79">
              <w:rPr>
                <w:rFonts w:ascii="Times New Roman" w:hAnsi="Times New Roman" w:cs="Times New Roman"/>
                <w:b/>
                <w:bCs/>
                <w:sz w:val="18"/>
                <w:szCs w:val="18"/>
              </w:rPr>
              <w:t>2</w:t>
            </w:r>
          </w:p>
        </w:tc>
        <w:tc>
          <w:tcPr>
            <w:tcW w:w="1985" w:type="dxa"/>
            <w:tcBorders>
              <w:top w:val="single" w:sz="4" w:space="0" w:color="000000"/>
              <w:left w:val="single" w:sz="4" w:space="0" w:color="000000"/>
              <w:bottom w:val="double" w:sz="4" w:space="0" w:color="auto"/>
              <w:right w:val="thickThinSmallGap" w:sz="12" w:space="0" w:color="auto"/>
            </w:tcBorders>
            <w:vAlign w:val="center"/>
            <w:hideMark/>
          </w:tcPr>
          <w:p w14:paraId="672383D3" w14:textId="77777777" w:rsidR="00166172" w:rsidRPr="000C4E79" w:rsidRDefault="00166172" w:rsidP="00166172">
            <w:pPr>
              <w:tabs>
                <w:tab w:val="left" w:pos="561"/>
                <w:tab w:val="left" w:pos="748"/>
              </w:tabs>
              <w:jc w:val="center"/>
              <w:rPr>
                <w:rFonts w:ascii="Times New Roman" w:hAnsi="Times New Roman" w:cs="Times New Roman"/>
                <w:b/>
                <w:bCs/>
                <w:sz w:val="18"/>
                <w:szCs w:val="18"/>
              </w:rPr>
            </w:pPr>
            <w:r w:rsidRPr="000C4E79">
              <w:rPr>
                <w:rFonts w:ascii="Times New Roman" w:hAnsi="Times New Roman" w:cs="Times New Roman"/>
                <w:b/>
                <w:bCs/>
                <w:sz w:val="18"/>
                <w:szCs w:val="18"/>
              </w:rPr>
              <w:t>3</w:t>
            </w:r>
          </w:p>
        </w:tc>
      </w:tr>
      <w:tr w:rsidR="00166172" w:rsidRPr="000C4E79" w14:paraId="3244C890" w14:textId="77777777" w:rsidTr="008C0F89">
        <w:tc>
          <w:tcPr>
            <w:tcW w:w="392" w:type="dxa"/>
            <w:tcBorders>
              <w:top w:val="double" w:sz="4" w:space="0" w:color="auto"/>
              <w:left w:val="thinThickSmallGap" w:sz="12" w:space="0" w:color="auto"/>
              <w:bottom w:val="single" w:sz="4" w:space="0" w:color="000000"/>
              <w:right w:val="single" w:sz="4" w:space="0" w:color="000000"/>
            </w:tcBorders>
            <w:vAlign w:val="center"/>
            <w:hideMark/>
          </w:tcPr>
          <w:p w14:paraId="059E9035" w14:textId="77777777" w:rsidR="00166172" w:rsidRPr="000C4E79" w:rsidRDefault="00166172" w:rsidP="00166172">
            <w:pPr>
              <w:spacing w:before="40"/>
              <w:jc w:val="center"/>
              <w:rPr>
                <w:rFonts w:ascii="Times New Roman" w:hAnsi="Times New Roman" w:cs="Times New Roman"/>
                <w:sz w:val="18"/>
                <w:szCs w:val="18"/>
              </w:rPr>
            </w:pPr>
            <w:r w:rsidRPr="000C4E79">
              <w:rPr>
                <w:rFonts w:ascii="Times New Roman" w:hAnsi="Times New Roman" w:cs="Times New Roman"/>
                <w:sz w:val="18"/>
                <w:szCs w:val="18"/>
              </w:rPr>
              <w:t>1</w:t>
            </w:r>
          </w:p>
        </w:tc>
        <w:tc>
          <w:tcPr>
            <w:tcW w:w="6520" w:type="dxa"/>
            <w:tcBorders>
              <w:top w:val="double" w:sz="4" w:space="0" w:color="auto"/>
              <w:left w:val="single" w:sz="4" w:space="0" w:color="000000"/>
              <w:bottom w:val="single" w:sz="4" w:space="0" w:color="000000"/>
              <w:right w:val="single" w:sz="4" w:space="0" w:color="000000"/>
            </w:tcBorders>
            <w:vAlign w:val="center"/>
            <w:hideMark/>
          </w:tcPr>
          <w:p w14:paraId="2F0EE200" w14:textId="77777777" w:rsidR="00166172" w:rsidRPr="000C4E79" w:rsidRDefault="00166172" w:rsidP="00166172">
            <w:pPr>
              <w:spacing w:before="40"/>
              <w:rPr>
                <w:rFonts w:ascii="Times New Roman" w:hAnsi="Times New Roman" w:cs="Times New Roman"/>
                <w:sz w:val="18"/>
                <w:szCs w:val="18"/>
              </w:rPr>
            </w:pPr>
            <w:r w:rsidRPr="000C4E79">
              <w:rPr>
                <w:rFonts w:ascii="Times New Roman" w:hAnsi="Times New Roman" w:cs="Times New Roman"/>
                <w:sz w:val="18"/>
                <w:szCs w:val="18"/>
              </w:rPr>
              <w:t>Semnarea dispoziției</w:t>
            </w:r>
            <w:r w:rsidRPr="000C4E79">
              <w:rPr>
                <w:rFonts w:ascii="Times New Roman" w:hAnsi="Times New Roman" w:cs="Times New Roman"/>
                <w:sz w:val="18"/>
                <w:szCs w:val="18"/>
                <w:vertAlign w:val="superscript"/>
              </w:rPr>
              <w:t>1</w:t>
            </w:r>
            <w:r w:rsidRPr="000C4E79">
              <w:rPr>
                <w:rFonts w:ascii="Times New Roman" w:hAnsi="Times New Roman" w:cs="Times New Roman"/>
                <w:sz w:val="18"/>
                <w:szCs w:val="18"/>
              </w:rPr>
              <w:t>)</w:t>
            </w:r>
          </w:p>
        </w:tc>
        <w:tc>
          <w:tcPr>
            <w:tcW w:w="1276" w:type="dxa"/>
            <w:tcBorders>
              <w:top w:val="double" w:sz="4" w:space="0" w:color="auto"/>
              <w:left w:val="single" w:sz="4" w:space="0" w:color="000000"/>
              <w:bottom w:val="single" w:sz="4" w:space="0" w:color="000000"/>
              <w:right w:val="single" w:sz="4" w:space="0" w:color="000000"/>
            </w:tcBorders>
            <w:vAlign w:val="center"/>
            <w:hideMark/>
          </w:tcPr>
          <w:p w14:paraId="6900DBEF" w14:textId="580863A9" w:rsidR="00166172" w:rsidRPr="000C4E79" w:rsidRDefault="00166172" w:rsidP="00166172">
            <w:pPr>
              <w:ind w:left="-57" w:right="-57"/>
              <w:jc w:val="center"/>
              <w:rPr>
                <w:rFonts w:ascii="Times New Roman" w:hAnsi="Times New Roman" w:cs="Times New Roman"/>
                <w:sz w:val="18"/>
                <w:szCs w:val="18"/>
              </w:rPr>
            </w:pPr>
            <w:r w:rsidRPr="000C4E79">
              <w:rPr>
                <w:rFonts w:ascii="Times New Roman" w:hAnsi="Times New Roman" w:cs="Times New Roman"/>
                <w:sz w:val="18"/>
                <w:szCs w:val="18"/>
              </w:rPr>
              <w:t>____/____/</w:t>
            </w:r>
            <w:r w:rsidR="001A21FA">
              <w:rPr>
                <w:rFonts w:ascii="Times New Roman" w:hAnsi="Times New Roman" w:cs="Times New Roman"/>
                <w:sz w:val="18"/>
                <w:szCs w:val="18"/>
              </w:rPr>
              <w:t>2021</w:t>
            </w:r>
          </w:p>
        </w:tc>
        <w:tc>
          <w:tcPr>
            <w:tcW w:w="1985" w:type="dxa"/>
            <w:tcBorders>
              <w:top w:val="double" w:sz="4" w:space="0" w:color="auto"/>
              <w:left w:val="single" w:sz="4" w:space="0" w:color="000000"/>
              <w:bottom w:val="single" w:sz="4" w:space="0" w:color="000000"/>
              <w:right w:val="thickThinSmallGap" w:sz="12" w:space="0" w:color="auto"/>
            </w:tcBorders>
            <w:vAlign w:val="center"/>
          </w:tcPr>
          <w:p w14:paraId="61025A08" w14:textId="77777777" w:rsidR="00166172" w:rsidRPr="000C4E79" w:rsidRDefault="00166172" w:rsidP="00166172">
            <w:pPr>
              <w:spacing w:before="40"/>
              <w:jc w:val="center"/>
              <w:rPr>
                <w:rFonts w:ascii="Times New Roman" w:hAnsi="Times New Roman" w:cs="Times New Roman"/>
                <w:sz w:val="18"/>
                <w:szCs w:val="18"/>
              </w:rPr>
            </w:pPr>
          </w:p>
        </w:tc>
      </w:tr>
      <w:tr w:rsidR="00166172" w:rsidRPr="000C4E79" w14:paraId="143B0C93" w14:textId="77777777" w:rsidTr="008C0F89">
        <w:tc>
          <w:tcPr>
            <w:tcW w:w="392" w:type="dxa"/>
            <w:tcBorders>
              <w:top w:val="single" w:sz="4" w:space="0" w:color="000000"/>
              <w:left w:val="thinThickSmallGap" w:sz="12" w:space="0" w:color="auto"/>
              <w:bottom w:val="single" w:sz="4" w:space="0" w:color="000000"/>
              <w:right w:val="single" w:sz="4" w:space="0" w:color="000000"/>
            </w:tcBorders>
            <w:vAlign w:val="center"/>
            <w:hideMark/>
          </w:tcPr>
          <w:p w14:paraId="13CF061F" w14:textId="77777777" w:rsidR="00166172" w:rsidRPr="000C4E79" w:rsidRDefault="00166172" w:rsidP="00166172">
            <w:pPr>
              <w:spacing w:before="40"/>
              <w:jc w:val="center"/>
              <w:rPr>
                <w:rFonts w:ascii="Times New Roman" w:hAnsi="Times New Roman" w:cs="Times New Roman"/>
                <w:sz w:val="18"/>
                <w:szCs w:val="18"/>
              </w:rPr>
            </w:pPr>
            <w:r w:rsidRPr="000C4E79">
              <w:rPr>
                <w:rFonts w:ascii="Times New Roman" w:hAnsi="Times New Roman" w:cs="Times New Roman"/>
                <w:sz w:val="18"/>
                <w:szCs w:val="18"/>
              </w:rPr>
              <w:t>2</w:t>
            </w:r>
          </w:p>
        </w:tc>
        <w:tc>
          <w:tcPr>
            <w:tcW w:w="6520" w:type="dxa"/>
            <w:tcBorders>
              <w:top w:val="single" w:sz="4" w:space="0" w:color="000000"/>
              <w:left w:val="single" w:sz="4" w:space="0" w:color="000000"/>
              <w:bottom w:val="single" w:sz="4" w:space="0" w:color="000000"/>
              <w:right w:val="single" w:sz="4" w:space="0" w:color="000000"/>
            </w:tcBorders>
            <w:vAlign w:val="center"/>
            <w:hideMark/>
          </w:tcPr>
          <w:p w14:paraId="082A8385" w14:textId="77777777" w:rsidR="00166172" w:rsidRPr="000C4E79" w:rsidRDefault="00166172" w:rsidP="00166172">
            <w:pPr>
              <w:spacing w:before="40"/>
              <w:rPr>
                <w:rFonts w:ascii="Times New Roman" w:hAnsi="Times New Roman" w:cs="Times New Roman"/>
                <w:sz w:val="18"/>
                <w:szCs w:val="18"/>
              </w:rPr>
            </w:pPr>
            <w:r w:rsidRPr="000C4E79">
              <w:rPr>
                <w:rFonts w:ascii="Times New Roman" w:hAnsi="Times New Roman" w:cs="Times New Roman"/>
                <w:sz w:val="18"/>
                <w:szCs w:val="18"/>
              </w:rPr>
              <w:t>Comunicarea către prefectul județului</w:t>
            </w:r>
            <w:r w:rsidRPr="000C4E79">
              <w:rPr>
                <w:rFonts w:ascii="Times New Roman" w:hAnsi="Times New Roman" w:cs="Times New Roman"/>
                <w:sz w:val="18"/>
                <w:szCs w:val="18"/>
                <w:vertAlign w:val="superscript"/>
              </w:rPr>
              <w:t>2</w:t>
            </w:r>
            <w:r w:rsidRPr="000C4E79">
              <w:rPr>
                <w:rFonts w:ascii="Times New Roman" w:hAnsi="Times New Roman" w:cs="Times New Roman"/>
                <w:sz w:val="18"/>
                <w:szCs w:val="18"/>
              </w:rPr>
              <w:t>)</w:t>
            </w:r>
          </w:p>
        </w:tc>
        <w:tc>
          <w:tcPr>
            <w:tcW w:w="1276" w:type="dxa"/>
            <w:tcBorders>
              <w:top w:val="single" w:sz="4" w:space="0" w:color="000000"/>
              <w:left w:val="single" w:sz="4" w:space="0" w:color="000000"/>
              <w:bottom w:val="single" w:sz="4" w:space="0" w:color="000000"/>
              <w:right w:val="single" w:sz="4" w:space="0" w:color="000000"/>
            </w:tcBorders>
            <w:hideMark/>
          </w:tcPr>
          <w:p w14:paraId="620437E4" w14:textId="4FB93EAF" w:rsidR="00166172" w:rsidRPr="000C4E79" w:rsidRDefault="00166172" w:rsidP="00166172">
            <w:pPr>
              <w:ind w:left="-57" w:right="-57"/>
              <w:jc w:val="center"/>
              <w:rPr>
                <w:rFonts w:ascii="Times New Roman" w:hAnsi="Times New Roman" w:cs="Times New Roman"/>
                <w:sz w:val="18"/>
                <w:szCs w:val="18"/>
              </w:rPr>
            </w:pPr>
            <w:r w:rsidRPr="000C4E79">
              <w:rPr>
                <w:rFonts w:ascii="Times New Roman" w:hAnsi="Times New Roman" w:cs="Times New Roman"/>
                <w:sz w:val="18"/>
                <w:szCs w:val="18"/>
              </w:rPr>
              <w:t>____/____/</w:t>
            </w:r>
            <w:r w:rsidR="001A21FA">
              <w:rPr>
                <w:rFonts w:ascii="Times New Roman" w:hAnsi="Times New Roman" w:cs="Times New Roman"/>
                <w:sz w:val="18"/>
                <w:szCs w:val="18"/>
              </w:rPr>
              <w:t>2021</w:t>
            </w:r>
          </w:p>
        </w:tc>
        <w:tc>
          <w:tcPr>
            <w:tcW w:w="1985" w:type="dxa"/>
            <w:tcBorders>
              <w:top w:val="single" w:sz="4" w:space="0" w:color="000000"/>
              <w:left w:val="single" w:sz="4" w:space="0" w:color="000000"/>
              <w:bottom w:val="single" w:sz="4" w:space="0" w:color="000000"/>
              <w:right w:val="thickThinSmallGap" w:sz="12" w:space="0" w:color="auto"/>
            </w:tcBorders>
            <w:vAlign w:val="center"/>
          </w:tcPr>
          <w:p w14:paraId="56E116F8" w14:textId="77777777" w:rsidR="00166172" w:rsidRPr="000C4E79" w:rsidRDefault="00166172" w:rsidP="00166172">
            <w:pPr>
              <w:spacing w:before="40"/>
              <w:jc w:val="center"/>
              <w:rPr>
                <w:rFonts w:ascii="Times New Roman" w:hAnsi="Times New Roman" w:cs="Times New Roman"/>
                <w:sz w:val="18"/>
                <w:szCs w:val="18"/>
              </w:rPr>
            </w:pPr>
          </w:p>
        </w:tc>
      </w:tr>
      <w:tr w:rsidR="00166172" w:rsidRPr="000C4E79" w14:paraId="1593600F" w14:textId="77777777" w:rsidTr="008C0F89">
        <w:tc>
          <w:tcPr>
            <w:tcW w:w="392" w:type="dxa"/>
            <w:tcBorders>
              <w:top w:val="single" w:sz="4" w:space="0" w:color="000000"/>
              <w:left w:val="thinThickSmallGap" w:sz="12" w:space="0" w:color="auto"/>
              <w:bottom w:val="single" w:sz="4" w:space="0" w:color="000000"/>
              <w:right w:val="single" w:sz="4" w:space="0" w:color="000000"/>
            </w:tcBorders>
            <w:vAlign w:val="center"/>
            <w:hideMark/>
          </w:tcPr>
          <w:p w14:paraId="385E2D22" w14:textId="77777777" w:rsidR="00166172" w:rsidRPr="000C4E79" w:rsidRDefault="00166172" w:rsidP="00166172">
            <w:pPr>
              <w:spacing w:before="40"/>
              <w:jc w:val="center"/>
              <w:rPr>
                <w:rFonts w:ascii="Times New Roman" w:hAnsi="Times New Roman" w:cs="Times New Roman"/>
                <w:sz w:val="18"/>
                <w:szCs w:val="18"/>
              </w:rPr>
            </w:pPr>
            <w:r w:rsidRPr="000C4E79">
              <w:rPr>
                <w:rFonts w:ascii="Times New Roman" w:hAnsi="Times New Roman" w:cs="Times New Roman"/>
                <w:sz w:val="18"/>
                <w:szCs w:val="18"/>
              </w:rPr>
              <w:t>3</w:t>
            </w:r>
          </w:p>
        </w:tc>
        <w:tc>
          <w:tcPr>
            <w:tcW w:w="6520" w:type="dxa"/>
            <w:tcBorders>
              <w:top w:val="single" w:sz="4" w:space="0" w:color="000000"/>
              <w:left w:val="single" w:sz="4" w:space="0" w:color="000000"/>
              <w:bottom w:val="single" w:sz="4" w:space="0" w:color="000000"/>
              <w:right w:val="single" w:sz="4" w:space="0" w:color="000000"/>
            </w:tcBorders>
            <w:vAlign w:val="center"/>
            <w:hideMark/>
          </w:tcPr>
          <w:p w14:paraId="0FF64101" w14:textId="77777777" w:rsidR="00166172" w:rsidRPr="000C4E79" w:rsidRDefault="00166172" w:rsidP="00166172">
            <w:pPr>
              <w:spacing w:before="40"/>
              <w:rPr>
                <w:rFonts w:ascii="Times New Roman" w:hAnsi="Times New Roman" w:cs="Times New Roman"/>
                <w:sz w:val="18"/>
                <w:szCs w:val="18"/>
              </w:rPr>
            </w:pPr>
            <w:r w:rsidRPr="000C4E79">
              <w:rPr>
                <w:rFonts w:ascii="Times New Roman" w:hAnsi="Times New Roman" w:cs="Times New Roman"/>
                <w:sz w:val="18"/>
                <w:szCs w:val="18"/>
              </w:rPr>
              <w:t>Aducerea la cunoștință publică</w:t>
            </w:r>
            <w:r w:rsidRPr="000C4E79">
              <w:rPr>
                <w:rFonts w:ascii="Times New Roman" w:hAnsi="Times New Roman" w:cs="Times New Roman"/>
                <w:sz w:val="18"/>
                <w:szCs w:val="18"/>
                <w:vertAlign w:val="superscript"/>
              </w:rPr>
              <w:t>3+4</w:t>
            </w:r>
            <w:r w:rsidRPr="000C4E79">
              <w:rPr>
                <w:rFonts w:ascii="Times New Roman" w:hAnsi="Times New Roman" w:cs="Times New Roman"/>
                <w:sz w:val="18"/>
                <w:szCs w:val="18"/>
              </w:rPr>
              <w:t>)</w:t>
            </w:r>
          </w:p>
        </w:tc>
        <w:tc>
          <w:tcPr>
            <w:tcW w:w="1276" w:type="dxa"/>
            <w:tcBorders>
              <w:top w:val="single" w:sz="4" w:space="0" w:color="000000"/>
              <w:left w:val="single" w:sz="4" w:space="0" w:color="000000"/>
              <w:bottom w:val="single" w:sz="4" w:space="0" w:color="000000"/>
              <w:right w:val="single" w:sz="4" w:space="0" w:color="000000"/>
            </w:tcBorders>
            <w:hideMark/>
          </w:tcPr>
          <w:p w14:paraId="75287A0F" w14:textId="626C6846" w:rsidR="00166172" w:rsidRPr="000C4E79" w:rsidRDefault="00166172" w:rsidP="00166172">
            <w:pPr>
              <w:ind w:left="-57" w:right="-57"/>
              <w:jc w:val="center"/>
              <w:rPr>
                <w:rFonts w:ascii="Times New Roman" w:hAnsi="Times New Roman" w:cs="Times New Roman"/>
                <w:sz w:val="18"/>
                <w:szCs w:val="18"/>
              </w:rPr>
            </w:pPr>
            <w:r w:rsidRPr="000C4E79">
              <w:rPr>
                <w:rFonts w:ascii="Times New Roman" w:hAnsi="Times New Roman" w:cs="Times New Roman"/>
                <w:sz w:val="18"/>
                <w:szCs w:val="18"/>
              </w:rPr>
              <w:t>____/____/</w:t>
            </w:r>
            <w:r w:rsidR="001A21FA">
              <w:rPr>
                <w:rFonts w:ascii="Times New Roman" w:hAnsi="Times New Roman" w:cs="Times New Roman"/>
                <w:sz w:val="18"/>
                <w:szCs w:val="18"/>
              </w:rPr>
              <w:t>2021</w:t>
            </w:r>
          </w:p>
        </w:tc>
        <w:tc>
          <w:tcPr>
            <w:tcW w:w="1985" w:type="dxa"/>
            <w:tcBorders>
              <w:top w:val="single" w:sz="4" w:space="0" w:color="000000"/>
              <w:left w:val="single" w:sz="4" w:space="0" w:color="000000"/>
              <w:bottom w:val="single" w:sz="4" w:space="0" w:color="000000"/>
              <w:right w:val="thickThinSmallGap" w:sz="12" w:space="0" w:color="auto"/>
            </w:tcBorders>
            <w:vAlign w:val="center"/>
          </w:tcPr>
          <w:p w14:paraId="2CDF8238" w14:textId="77777777" w:rsidR="00166172" w:rsidRPr="000C4E79" w:rsidRDefault="00166172" w:rsidP="00166172">
            <w:pPr>
              <w:spacing w:before="40"/>
              <w:jc w:val="center"/>
              <w:rPr>
                <w:rFonts w:ascii="Times New Roman" w:hAnsi="Times New Roman" w:cs="Times New Roman"/>
                <w:sz w:val="18"/>
                <w:szCs w:val="18"/>
              </w:rPr>
            </w:pPr>
          </w:p>
        </w:tc>
      </w:tr>
      <w:tr w:rsidR="00166172" w:rsidRPr="000C4E79" w14:paraId="2D31431A" w14:textId="77777777" w:rsidTr="008C0F89">
        <w:tc>
          <w:tcPr>
            <w:tcW w:w="392" w:type="dxa"/>
            <w:tcBorders>
              <w:top w:val="single" w:sz="4" w:space="0" w:color="000000"/>
              <w:left w:val="thinThickSmallGap" w:sz="12" w:space="0" w:color="auto"/>
              <w:bottom w:val="single" w:sz="4" w:space="0" w:color="000000"/>
              <w:right w:val="single" w:sz="4" w:space="0" w:color="000000"/>
            </w:tcBorders>
            <w:vAlign w:val="center"/>
            <w:hideMark/>
          </w:tcPr>
          <w:p w14:paraId="51D8DE63" w14:textId="77777777" w:rsidR="00166172" w:rsidRPr="000C4E79" w:rsidRDefault="00166172" w:rsidP="00166172">
            <w:pPr>
              <w:spacing w:before="40"/>
              <w:jc w:val="center"/>
              <w:rPr>
                <w:rFonts w:ascii="Times New Roman" w:hAnsi="Times New Roman" w:cs="Times New Roman"/>
                <w:sz w:val="18"/>
                <w:szCs w:val="18"/>
              </w:rPr>
            </w:pPr>
            <w:r w:rsidRPr="000C4E79">
              <w:rPr>
                <w:rFonts w:ascii="Times New Roman" w:hAnsi="Times New Roman" w:cs="Times New Roman"/>
                <w:sz w:val="18"/>
                <w:szCs w:val="18"/>
              </w:rPr>
              <w:t>4</w:t>
            </w:r>
          </w:p>
        </w:tc>
        <w:tc>
          <w:tcPr>
            <w:tcW w:w="6520" w:type="dxa"/>
            <w:tcBorders>
              <w:top w:val="single" w:sz="4" w:space="0" w:color="000000"/>
              <w:left w:val="single" w:sz="4" w:space="0" w:color="000000"/>
              <w:bottom w:val="single" w:sz="4" w:space="0" w:color="000000"/>
              <w:right w:val="single" w:sz="4" w:space="0" w:color="000000"/>
            </w:tcBorders>
            <w:vAlign w:val="center"/>
            <w:hideMark/>
          </w:tcPr>
          <w:p w14:paraId="07D86BFD" w14:textId="77777777" w:rsidR="00166172" w:rsidRPr="000C4E79" w:rsidRDefault="00166172" w:rsidP="00166172">
            <w:pPr>
              <w:spacing w:before="40"/>
              <w:rPr>
                <w:rFonts w:ascii="Times New Roman" w:hAnsi="Times New Roman" w:cs="Times New Roman"/>
                <w:sz w:val="18"/>
                <w:szCs w:val="18"/>
              </w:rPr>
            </w:pPr>
            <w:r w:rsidRPr="000C4E79">
              <w:rPr>
                <w:rFonts w:ascii="Times New Roman" w:hAnsi="Times New Roman" w:cs="Times New Roman"/>
                <w:sz w:val="18"/>
                <w:szCs w:val="18"/>
              </w:rPr>
              <w:t>Comunicarea, numai în cazul celei cu caracter individual</w:t>
            </w:r>
            <w:r w:rsidRPr="000C4E79">
              <w:rPr>
                <w:rFonts w:ascii="Times New Roman" w:hAnsi="Times New Roman" w:cs="Times New Roman"/>
                <w:sz w:val="18"/>
                <w:szCs w:val="18"/>
                <w:vertAlign w:val="superscript"/>
              </w:rPr>
              <w:t>3+4</w:t>
            </w:r>
            <w:r w:rsidRPr="000C4E79">
              <w:rPr>
                <w:rFonts w:ascii="Times New Roman" w:hAnsi="Times New Roman" w:cs="Times New Roman"/>
                <w:sz w:val="18"/>
                <w:szCs w:val="18"/>
              </w:rPr>
              <w:t>)</w:t>
            </w:r>
          </w:p>
          <w:p w14:paraId="14B36B3B" w14:textId="77777777" w:rsidR="00166172" w:rsidRPr="000C4E79" w:rsidRDefault="00166172" w:rsidP="00166172">
            <w:pPr>
              <w:spacing w:before="4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right w:val="single" w:sz="4" w:space="0" w:color="000000"/>
            </w:tcBorders>
            <w:hideMark/>
          </w:tcPr>
          <w:p w14:paraId="42257141" w14:textId="52BD3C17" w:rsidR="00166172" w:rsidRPr="000C4E79" w:rsidRDefault="00166172" w:rsidP="00166172">
            <w:pPr>
              <w:ind w:left="-57" w:right="-57"/>
              <w:jc w:val="center"/>
              <w:rPr>
                <w:rFonts w:ascii="Times New Roman" w:hAnsi="Times New Roman" w:cs="Times New Roman"/>
                <w:sz w:val="18"/>
                <w:szCs w:val="18"/>
              </w:rPr>
            </w:pPr>
            <w:r w:rsidRPr="000C4E79">
              <w:rPr>
                <w:rFonts w:ascii="Times New Roman" w:hAnsi="Times New Roman" w:cs="Times New Roman"/>
                <w:sz w:val="18"/>
                <w:szCs w:val="18"/>
              </w:rPr>
              <w:t>____/____/</w:t>
            </w:r>
            <w:r w:rsidR="001A21FA">
              <w:rPr>
                <w:rFonts w:ascii="Times New Roman" w:hAnsi="Times New Roman" w:cs="Times New Roman"/>
                <w:sz w:val="18"/>
                <w:szCs w:val="18"/>
              </w:rPr>
              <w:t>2021</w:t>
            </w:r>
          </w:p>
        </w:tc>
        <w:tc>
          <w:tcPr>
            <w:tcW w:w="1985" w:type="dxa"/>
            <w:tcBorders>
              <w:top w:val="single" w:sz="4" w:space="0" w:color="000000"/>
              <w:left w:val="single" w:sz="4" w:space="0" w:color="000000"/>
              <w:bottom w:val="single" w:sz="4" w:space="0" w:color="000000"/>
              <w:right w:val="thickThinSmallGap" w:sz="12" w:space="0" w:color="auto"/>
            </w:tcBorders>
            <w:vAlign w:val="center"/>
          </w:tcPr>
          <w:p w14:paraId="317694A5" w14:textId="77777777" w:rsidR="00166172" w:rsidRPr="000C4E79" w:rsidRDefault="00166172" w:rsidP="00166172">
            <w:pPr>
              <w:spacing w:before="40"/>
              <w:jc w:val="center"/>
              <w:rPr>
                <w:rFonts w:ascii="Times New Roman" w:hAnsi="Times New Roman" w:cs="Times New Roman"/>
                <w:sz w:val="18"/>
                <w:szCs w:val="18"/>
              </w:rPr>
            </w:pPr>
          </w:p>
        </w:tc>
      </w:tr>
      <w:tr w:rsidR="00166172" w:rsidRPr="000C4E79" w14:paraId="5430F70F" w14:textId="77777777" w:rsidTr="008C0F89">
        <w:tc>
          <w:tcPr>
            <w:tcW w:w="392" w:type="dxa"/>
            <w:tcBorders>
              <w:top w:val="single" w:sz="4" w:space="0" w:color="000000"/>
              <w:left w:val="thinThickSmallGap" w:sz="12" w:space="0" w:color="auto"/>
              <w:bottom w:val="single" w:sz="4" w:space="0" w:color="000000"/>
              <w:right w:val="single" w:sz="4" w:space="0" w:color="000000"/>
            </w:tcBorders>
            <w:vAlign w:val="center"/>
            <w:hideMark/>
          </w:tcPr>
          <w:p w14:paraId="55E80905" w14:textId="77777777" w:rsidR="00166172" w:rsidRPr="000C4E79" w:rsidRDefault="00166172" w:rsidP="00166172">
            <w:pPr>
              <w:spacing w:before="40"/>
              <w:jc w:val="center"/>
              <w:rPr>
                <w:rFonts w:ascii="Times New Roman" w:hAnsi="Times New Roman" w:cs="Times New Roman"/>
                <w:b/>
                <w:sz w:val="18"/>
                <w:szCs w:val="18"/>
              </w:rPr>
            </w:pPr>
            <w:r w:rsidRPr="000C4E79">
              <w:rPr>
                <w:rFonts w:ascii="Times New Roman" w:hAnsi="Times New Roman" w:cs="Times New Roman"/>
                <w:b/>
                <w:sz w:val="18"/>
                <w:szCs w:val="18"/>
              </w:rPr>
              <w:t>5</w:t>
            </w:r>
          </w:p>
        </w:tc>
        <w:tc>
          <w:tcPr>
            <w:tcW w:w="6520" w:type="dxa"/>
            <w:tcBorders>
              <w:top w:val="single" w:sz="4" w:space="0" w:color="000000"/>
              <w:left w:val="single" w:sz="4" w:space="0" w:color="000000"/>
              <w:bottom w:val="single" w:sz="4" w:space="0" w:color="000000"/>
              <w:right w:val="single" w:sz="4" w:space="0" w:color="000000"/>
            </w:tcBorders>
            <w:vAlign w:val="center"/>
            <w:hideMark/>
          </w:tcPr>
          <w:p w14:paraId="41AEF715" w14:textId="77777777" w:rsidR="00166172" w:rsidRPr="000C4E79" w:rsidRDefault="00166172" w:rsidP="00166172">
            <w:pPr>
              <w:spacing w:before="40"/>
              <w:rPr>
                <w:rFonts w:ascii="Times New Roman" w:hAnsi="Times New Roman" w:cs="Times New Roman"/>
                <w:b/>
                <w:sz w:val="18"/>
                <w:szCs w:val="18"/>
              </w:rPr>
            </w:pPr>
            <w:r w:rsidRPr="000C4E79">
              <w:rPr>
                <w:rFonts w:ascii="Times New Roman" w:hAnsi="Times New Roman" w:cs="Times New Roman"/>
                <w:b/>
                <w:sz w:val="18"/>
                <w:szCs w:val="18"/>
              </w:rPr>
              <w:t>Dispoziția devine obligatorie</w:t>
            </w:r>
            <w:r w:rsidRPr="000C4E79">
              <w:rPr>
                <w:rFonts w:ascii="Times New Roman" w:hAnsi="Times New Roman" w:cs="Times New Roman"/>
                <w:bCs/>
                <w:sz w:val="18"/>
                <w:szCs w:val="18"/>
                <w:vertAlign w:val="superscript"/>
              </w:rPr>
              <w:t>5</w:t>
            </w:r>
            <w:r w:rsidRPr="000C4E79">
              <w:rPr>
                <w:rFonts w:ascii="Times New Roman" w:hAnsi="Times New Roman" w:cs="Times New Roman"/>
                <w:bCs/>
                <w:sz w:val="18"/>
                <w:szCs w:val="18"/>
              </w:rPr>
              <w:t>)</w:t>
            </w:r>
            <w:r w:rsidRPr="000C4E79">
              <w:rPr>
                <w:rFonts w:ascii="Times New Roman" w:hAnsi="Times New Roman" w:cs="Times New Roman"/>
                <w:b/>
                <w:sz w:val="18"/>
                <w:szCs w:val="18"/>
              </w:rPr>
              <w:t xml:space="preserve"> sau produce efecte juridice</w:t>
            </w:r>
            <w:r w:rsidRPr="000C4E79">
              <w:rPr>
                <w:rFonts w:ascii="Times New Roman" w:hAnsi="Times New Roman" w:cs="Times New Roman"/>
                <w:bCs/>
                <w:sz w:val="18"/>
                <w:szCs w:val="18"/>
                <w:vertAlign w:val="superscript"/>
              </w:rPr>
              <w:t>6</w:t>
            </w:r>
            <w:r w:rsidRPr="000C4E79">
              <w:rPr>
                <w:rFonts w:ascii="Times New Roman" w:hAnsi="Times New Roman" w:cs="Times New Roman"/>
                <w:bCs/>
                <w:sz w:val="18"/>
                <w:szCs w:val="18"/>
              </w:rPr>
              <w:t>)</w:t>
            </w:r>
            <w:r w:rsidRPr="000C4E79">
              <w:rPr>
                <w:rFonts w:ascii="Times New Roman" w:hAnsi="Times New Roman" w:cs="Times New Roman"/>
                <w:b/>
                <w:sz w:val="18"/>
                <w:szCs w:val="18"/>
              </w:rPr>
              <w:t>, după caz</w:t>
            </w:r>
          </w:p>
        </w:tc>
        <w:tc>
          <w:tcPr>
            <w:tcW w:w="1276" w:type="dxa"/>
            <w:tcBorders>
              <w:top w:val="single" w:sz="4" w:space="0" w:color="000000"/>
              <w:left w:val="single" w:sz="4" w:space="0" w:color="000000"/>
              <w:bottom w:val="single" w:sz="4" w:space="0" w:color="000000"/>
              <w:right w:val="single" w:sz="4" w:space="0" w:color="000000"/>
            </w:tcBorders>
            <w:hideMark/>
          </w:tcPr>
          <w:p w14:paraId="7049BA8A" w14:textId="4B1C885A" w:rsidR="00166172" w:rsidRPr="000C4E79" w:rsidRDefault="00166172" w:rsidP="00166172">
            <w:pPr>
              <w:ind w:left="-57" w:right="-57"/>
              <w:jc w:val="center"/>
              <w:rPr>
                <w:rFonts w:ascii="Times New Roman" w:hAnsi="Times New Roman" w:cs="Times New Roman"/>
                <w:b/>
                <w:sz w:val="18"/>
                <w:szCs w:val="18"/>
              </w:rPr>
            </w:pPr>
            <w:r w:rsidRPr="000C4E79">
              <w:rPr>
                <w:rFonts w:ascii="Times New Roman" w:hAnsi="Times New Roman" w:cs="Times New Roman"/>
                <w:sz w:val="18"/>
                <w:szCs w:val="18"/>
              </w:rPr>
              <w:t>____/____/</w:t>
            </w:r>
            <w:r w:rsidR="001A21FA">
              <w:rPr>
                <w:rFonts w:ascii="Times New Roman" w:hAnsi="Times New Roman" w:cs="Times New Roman"/>
                <w:sz w:val="18"/>
                <w:szCs w:val="18"/>
              </w:rPr>
              <w:t>2021</w:t>
            </w:r>
          </w:p>
        </w:tc>
        <w:tc>
          <w:tcPr>
            <w:tcW w:w="1985" w:type="dxa"/>
            <w:tcBorders>
              <w:top w:val="single" w:sz="4" w:space="0" w:color="000000"/>
              <w:left w:val="single" w:sz="4" w:space="0" w:color="000000"/>
              <w:bottom w:val="single" w:sz="4" w:space="0" w:color="000000"/>
              <w:right w:val="thickThinSmallGap" w:sz="12" w:space="0" w:color="auto"/>
            </w:tcBorders>
            <w:vAlign w:val="center"/>
          </w:tcPr>
          <w:p w14:paraId="57863F23" w14:textId="77777777" w:rsidR="00166172" w:rsidRPr="000C4E79" w:rsidRDefault="00166172" w:rsidP="00166172">
            <w:pPr>
              <w:spacing w:before="40"/>
              <w:jc w:val="center"/>
              <w:rPr>
                <w:rFonts w:ascii="Times New Roman" w:hAnsi="Times New Roman" w:cs="Times New Roman"/>
                <w:b/>
                <w:sz w:val="18"/>
                <w:szCs w:val="18"/>
              </w:rPr>
            </w:pPr>
          </w:p>
        </w:tc>
      </w:tr>
      <w:tr w:rsidR="00166172" w:rsidRPr="000C4E79" w14:paraId="367313ED" w14:textId="77777777" w:rsidTr="008C0F89">
        <w:tc>
          <w:tcPr>
            <w:tcW w:w="10173" w:type="dxa"/>
            <w:gridSpan w:val="4"/>
            <w:tcBorders>
              <w:top w:val="single" w:sz="4" w:space="0" w:color="000000"/>
              <w:left w:val="thinThickSmallGap" w:sz="12" w:space="0" w:color="auto"/>
              <w:bottom w:val="thickThinSmallGap" w:sz="12" w:space="0" w:color="auto"/>
              <w:right w:val="thickThinSmallGap" w:sz="12" w:space="0" w:color="auto"/>
            </w:tcBorders>
            <w:vAlign w:val="center"/>
            <w:hideMark/>
          </w:tcPr>
          <w:p w14:paraId="7582D004" w14:textId="77777777" w:rsidR="00166172" w:rsidRPr="000C4E79" w:rsidRDefault="00166172" w:rsidP="00166172">
            <w:pPr>
              <w:contextualSpacing/>
              <w:jc w:val="both"/>
              <w:rPr>
                <w:rFonts w:ascii="Times New Roman" w:hAnsi="Times New Roman" w:cs="Times New Roman"/>
                <w:i/>
                <w:sz w:val="18"/>
                <w:szCs w:val="18"/>
              </w:rPr>
            </w:pPr>
          </w:p>
        </w:tc>
      </w:tr>
    </w:tbl>
    <w:p w14:paraId="77D04948" w14:textId="77777777" w:rsidR="00166172" w:rsidRPr="000C4E79" w:rsidRDefault="00166172" w:rsidP="00166172">
      <w:pPr>
        <w:ind w:right="520"/>
        <w:rPr>
          <w:rFonts w:ascii="Times New Roman" w:eastAsia="Palatino Linotype" w:hAnsi="Times New Roman" w:cs="Times New Roman"/>
          <w:sz w:val="18"/>
          <w:szCs w:val="18"/>
        </w:rPr>
      </w:pPr>
    </w:p>
    <w:sectPr w:rsidR="00166172" w:rsidRPr="000C4E79" w:rsidSect="00166172">
      <w:type w:val="continuous"/>
      <w:pgSz w:w="11900" w:h="16838"/>
      <w:pgMar w:top="340" w:right="546" w:bottom="1440" w:left="720" w:header="0" w:footer="0"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327B23C6"/>
    <w:lvl w:ilvl="0" w:tplc="66D0D46C">
      <w:start w:val="1"/>
      <w:numFmt w:val="bullet"/>
      <w:lvlText w:val="♣"/>
      <w:lvlJc w:val="left"/>
    </w:lvl>
    <w:lvl w:ilvl="1" w:tplc="D2E640A8">
      <w:start w:val="1"/>
      <w:numFmt w:val="bullet"/>
      <w:lvlText w:val="♣"/>
      <w:lvlJc w:val="left"/>
    </w:lvl>
    <w:lvl w:ilvl="2" w:tplc="BBD43574">
      <w:start w:val="1"/>
      <w:numFmt w:val="bullet"/>
      <w:lvlText w:val=""/>
      <w:lvlJc w:val="left"/>
    </w:lvl>
    <w:lvl w:ilvl="3" w:tplc="1660D764">
      <w:start w:val="1"/>
      <w:numFmt w:val="bullet"/>
      <w:lvlText w:val=""/>
      <w:lvlJc w:val="left"/>
    </w:lvl>
    <w:lvl w:ilvl="4" w:tplc="D3B6672A">
      <w:start w:val="1"/>
      <w:numFmt w:val="bullet"/>
      <w:lvlText w:val=""/>
      <w:lvlJc w:val="left"/>
    </w:lvl>
    <w:lvl w:ilvl="5" w:tplc="337C8E1A">
      <w:start w:val="1"/>
      <w:numFmt w:val="bullet"/>
      <w:lvlText w:val=""/>
      <w:lvlJc w:val="left"/>
    </w:lvl>
    <w:lvl w:ilvl="6" w:tplc="0BE6E96E">
      <w:start w:val="1"/>
      <w:numFmt w:val="bullet"/>
      <w:lvlText w:val=""/>
      <w:lvlJc w:val="left"/>
    </w:lvl>
    <w:lvl w:ilvl="7" w:tplc="B5CA99A4">
      <w:start w:val="1"/>
      <w:numFmt w:val="bullet"/>
      <w:lvlText w:val=""/>
      <w:lvlJc w:val="left"/>
    </w:lvl>
    <w:lvl w:ilvl="8" w:tplc="944EDB68">
      <w:start w:val="1"/>
      <w:numFmt w:val="bullet"/>
      <w:lvlText w:val=""/>
      <w:lvlJc w:val="left"/>
    </w:lvl>
  </w:abstractNum>
  <w:abstractNum w:abstractNumId="1" w15:restartNumberingAfterBreak="0">
    <w:nsid w:val="0B777395"/>
    <w:multiLevelType w:val="multilevel"/>
    <w:tmpl w:val="C8CCD6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C6D73B4"/>
    <w:multiLevelType w:val="hybridMultilevel"/>
    <w:tmpl w:val="3D5678F8"/>
    <w:lvl w:ilvl="0" w:tplc="13726B76">
      <w:start w:val="1"/>
      <w:numFmt w:val="bullet"/>
      <w:lvlText w:val=""/>
      <w:lvlJc w:val="left"/>
      <w:pPr>
        <w:ind w:left="1080" w:hanging="360"/>
      </w:pPr>
      <w:rPr>
        <w:rFonts w:ascii="Symbol"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18F4037"/>
    <w:multiLevelType w:val="hybridMultilevel"/>
    <w:tmpl w:val="DDF8165A"/>
    <w:lvl w:ilvl="0" w:tplc="5BE00298">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199C2F96"/>
    <w:multiLevelType w:val="hybridMultilevel"/>
    <w:tmpl w:val="B5447612"/>
    <w:lvl w:ilvl="0" w:tplc="13726B76">
      <w:start w:val="1"/>
      <w:numFmt w:val="bullet"/>
      <w:lvlText w:val=""/>
      <w:lvlJc w:val="left"/>
      <w:pPr>
        <w:ind w:left="900" w:hanging="360"/>
      </w:pPr>
      <w:rPr>
        <w:rFonts w:ascii="Symbol" w:hAnsi="Symbol" w:cs="Times New Roman" w:hint="default"/>
      </w:rPr>
    </w:lvl>
    <w:lvl w:ilvl="1" w:tplc="04180003" w:tentative="1">
      <w:start w:val="1"/>
      <w:numFmt w:val="bullet"/>
      <w:lvlText w:val="o"/>
      <w:lvlJc w:val="left"/>
      <w:pPr>
        <w:ind w:left="1620" w:hanging="360"/>
      </w:pPr>
      <w:rPr>
        <w:rFonts w:ascii="Courier New" w:hAnsi="Courier New" w:cs="Courier New" w:hint="default"/>
      </w:rPr>
    </w:lvl>
    <w:lvl w:ilvl="2" w:tplc="04180005" w:tentative="1">
      <w:start w:val="1"/>
      <w:numFmt w:val="bullet"/>
      <w:lvlText w:val=""/>
      <w:lvlJc w:val="left"/>
      <w:pPr>
        <w:ind w:left="2340" w:hanging="360"/>
      </w:pPr>
      <w:rPr>
        <w:rFonts w:ascii="Wingdings" w:hAnsi="Wingdings" w:hint="default"/>
      </w:rPr>
    </w:lvl>
    <w:lvl w:ilvl="3" w:tplc="04180001" w:tentative="1">
      <w:start w:val="1"/>
      <w:numFmt w:val="bullet"/>
      <w:lvlText w:val=""/>
      <w:lvlJc w:val="left"/>
      <w:pPr>
        <w:ind w:left="3060" w:hanging="360"/>
      </w:pPr>
      <w:rPr>
        <w:rFonts w:ascii="Symbol" w:hAnsi="Symbol" w:hint="default"/>
      </w:rPr>
    </w:lvl>
    <w:lvl w:ilvl="4" w:tplc="04180003" w:tentative="1">
      <w:start w:val="1"/>
      <w:numFmt w:val="bullet"/>
      <w:lvlText w:val="o"/>
      <w:lvlJc w:val="left"/>
      <w:pPr>
        <w:ind w:left="3780" w:hanging="360"/>
      </w:pPr>
      <w:rPr>
        <w:rFonts w:ascii="Courier New" w:hAnsi="Courier New" w:cs="Courier New" w:hint="default"/>
      </w:rPr>
    </w:lvl>
    <w:lvl w:ilvl="5" w:tplc="04180005" w:tentative="1">
      <w:start w:val="1"/>
      <w:numFmt w:val="bullet"/>
      <w:lvlText w:val=""/>
      <w:lvlJc w:val="left"/>
      <w:pPr>
        <w:ind w:left="4500" w:hanging="360"/>
      </w:pPr>
      <w:rPr>
        <w:rFonts w:ascii="Wingdings" w:hAnsi="Wingdings" w:hint="default"/>
      </w:rPr>
    </w:lvl>
    <w:lvl w:ilvl="6" w:tplc="04180001" w:tentative="1">
      <w:start w:val="1"/>
      <w:numFmt w:val="bullet"/>
      <w:lvlText w:val=""/>
      <w:lvlJc w:val="left"/>
      <w:pPr>
        <w:ind w:left="5220" w:hanging="360"/>
      </w:pPr>
      <w:rPr>
        <w:rFonts w:ascii="Symbol" w:hAnsi="Symbol" w:hint="default"/>
      </w:rPr>
    </w:lvl>
    <w:lvl w:ilvl="7" w:tplc="04180003" w:tentative="1">
      <w:start w:val="1"/>
      <w:numFmt w:val="bullet"/>
      <w:lvlText w:val="o"/>
      <w:lvlJc w:val="left"/>
      <w:pPr>
        <w:ind w:left="5940" w:hanging="360"/>
      </w:pPr>
      <w:rPr>
        <w:rFonts w:ascii="Courier New" w:hAnsi="Courier New" w:cs="Courier New" w:hint="default"/>
      </w:rPr>
    </w:lvl>
    <w:lvl w:ilvl="8" w:tplc="04180005" w:tentative="1">
      <w:start w:val="1"/>
      <w:numFmt w:val="bullet"/>
      <w:lvlText w:val=""/>
      <w:lvlJc w:val="left"/>
      <w:pPr>
        <w:ind w:left="6660" w:hanging="360"/>
      </w:pPr>
      <w:rPr>
        <w:rFonts w:ascii="Wingdings" w:hAnsi="Wingdings" w:hint="default"/>
      </w:rPr>
    </w:lvl>
  </w:abstractNum>
  <w:abstractNum w:abstractNumId="5" w15:restartNumberingAfterBreak="0">
    <w:nsid w:val="21765504"/>
    <w:multiLevelType w:val="hybridMultilevel"/>
    <w:tmpl w:val="8E3C3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656B68"/>
    <w:multiLevelType w:val="hybridMultilevel"/>
    <w:tmpl w:val="94CA7E7E"/>
    <w:lvl w:ilvl="0" w:tplc="13726B76">
      <w:start w:val="1"/>
      <w:numFmt w:val="bullet"/>
      <w:lvlText w:val=""/>
      <w:lvlJc w:val="left"/>
      <w:pPr>
        <w:tabs>
          <w:tab w:val="num" w:pos="360"/>
        </w:tabs>
        <w:ind w:left="360" w:hanging="360"/>
      </w:pPr>
      <w:rPr>
        <w:rFonts w:ascii="Symbol" w:hAnsi="Symbol"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8C2199"/>
    <w:multiLevelType w:val="hybridMultilevel"/>
    <w:tmpl w:val="3D36D056"/>
    <w:lvl w:ilvl="0" w:tplc="BD1A29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3134E0F"/>
    <w:multiLevelType w:val="hybridMultilevel"/>
    <w:tmpl w:val="C852986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640D1AE3"/>
    <w:multiLevelType w:val="hybridMultilevel"/>
    <w:tmpl w:val="6B2E30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5F70C67"/>
    <w:multiLevelType w:val="hybridMultilevel"/>
    <w:tmpl w:val="D564F92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693853CB"/>
    <w:multiLevelType w:val="hybridMultilevel"/>
    <w:tmpl w:val="D2465B90"/>
    <w:lvl w:ilvl="0" w:tplc="13726B76">
      <w:start w:val="1"/>
      <w:numFmt w:val="bullet"/>
      <w:lvlText w:val=""/>
      <w:lvlJc w:val="left"/>
      <w:pPr>
        <w:tabs>
          <w:tab w:val="num" w:pos="1080"/>
        </w:tabs>
        <w:ind w:left="1080" w:hanging="360"/>
      </w:pPr>
      <w:rPr>
        <w:rFonts w:ascii="Symbol" w:hAnsi="Symbol"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2" w15:restartNumberingAfterBreak="0">
    <w:nsid w:val="69634DFA"/>
    <w:multiLevelType w:val="hybridMultilevel"/>
    <w:tmpl w:val="48D45B1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9B7C55"/>
    <w:multiLevelType w:val="hybridMultilevel"/>
    <w:tmpl w:val="E06AD7E6"/>
    <w:lvl w:ilvl="0" w:tplc="59324134">
      <w:numFmt w:val="bullet"/>
      <w:lvlText w:val="-"/>
      <w:lvlJc w:val="left"/>
      <w:pPr>
        <w:ind w:left="900" w:hanging="360"/>
      </w:pPr>
      <w:rPr>
        <w:rFonts w:ascii="Times New Roman" w:eastAsia="Calibri" w:hAnsi="Times New Roman" w:cs="Times New Roman"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5" w15:restartNumberingAfterBreak="0">
    <w:nsid w:val="6EE10C7F"/>
    <w:multiLevelType w:val="hybridMultilevel"/>
    <w:tmpl w:val="461295D0"/>
    <w:lvl w:ilvl="0" w:tplc="0418000F">
      <w:start w:val="1"/>
      <w:numFmt w:val="decimal"/>
      <w:lvlText w:val="%1."/>
      <w:lvlJc w:val="left"/>
      <w:pPr>
        <w:ind w:left="64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15"/>
  </w:num>
  <w:num w:numId="3">
    <w:abstractNumId w:val="5"/>
  </w:num>
  <w:num w:numId="4">
    <w:abstractNumId w:val="9"/>
  </w:num>
  <w:num w:numId="5">
    <w:abstractNumId w:val="4"/>
  </w:num>
  <w:num w:numId="6">
    <w:abstractNumId w:val="11"/>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7"/>
  </w:num>
  <w:num w:numId="10">
    <w:abstractNumId w:val="8"/>
  </w:num>
  <w:num w:numId="11">
    <w:abstractNumId w:val="10"/>
  </w:num>
  <w:num w:numId="12">
    <w:abstractNumId w:val="12"/>
  </w:num>
  <w:num w:numId="13">
    <w:abstractNumId w:val="13"/>
  </w:num>
  <w:num w:numId="14">
    <w:abstractNumId w:val="3"/>
  </w:num>
  <w:num w:numId="15">
    <w:abstractNumId w:val="14"/>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DA5FE9"/>
    <w:rsid w:val="00017E46"/>
    <w:rsid w:val="000436E4"/>
    <w:rsid w:val="00057561"/>
    <w:rsid w:val="000922D9"/>
    <w:rsid w:val="00094F1A"/>
    <w:rsid w:val="000B7C19"/>
    <w:rsid w:val="000C4E79"/>
    <w:rsid w:val="000E70B4"/>
    <w:rsid w:val="000F4737"/>
    <w:rsid w:val="00114A74"/>
    <w:rsid w:val="00150EF9"/>
    <w:rsid w:val="00166172"/>
    <w:rsid w:val="001923AD"/>
    <w:rsid w:val="0019263E"/>
    <w:rsid w:val="00196870"/>
    <w:rsid w:val="001A21FA"/>
    <w:rsid w:val="001A7966"/>
    <w:rsid w:val="001C2694"/>
    <w:rsid w:val="001C2F58"/>
    <w:rsid w:val="001C3733"/>
    <w:rsid w:val="001F7244"/>
    <w:rsid w:val="00250799"/>
    <w:rsid w:val="002952B5"/>
    <w:rsid w:val="002A0883"/>
    <w:rsid w:val="002E1589"/>
    <w:rsid w:val="002E350F"/>
    <w:rsid w:val="0030621E"/>
    <w:rsid w:val="00306D55"/>
    <w:rsid w:val="00314374"/>
    <w:rsid w:val="00333C07"/>
    <w:rsid w:val="00334367"/>
    <w:rsid w:val="003529C4"/>
    <w:rsid w:val="00371EA1"/>
    <w:rsid w:val="003B19CA"/>
    <w:rsid w:val="003D0E17"/>
    <w:rsid w:val="003F0BD6"/>
    <w:rsid w:val="00413436"/>
    <w:rsid w:val="00443661"/>
    <w:rsid w:val="00444939"/>
    <w:rsid w:val="004A5EB4"/>
    <w:rsid w:val="004E7CAC"/>
    <w:rsid w:val="00513A94"/>
    <w:rsid w:val="00532B76"/>
    <w:rsid w:val="005427AE"/>
    <w:rsid w:val="00543DB9"/>
    <w:rsid w:val="0059070C"/>
    <w:rsid w:val="0066167E"/>
    <w:rsid w:val="006633B0"/>
    <w:rsid w:val="006722D2"/>
    <w:rsid w:val="006A50A5"/>
    <w:rsid w:val="006A7094"/>
    <w:rsid w:val="006B034A"/>
    <w:rsid w:val="006C52EC"/>
    <w:rsid w:val="006D11D4"/>
    <w:rsid w:val="006E185D"/>
    <w:rsid w:val="006E2F50"/>
    <w:rsid w:val="006F2A28"/>
    <w:rsid w:val="00717756"/>
    <w:rsid w:val="00746F4A"/>
    <w:rsid w:val="007846FE"/>
    <w:rsid w:val="007C2E61"/>
    <w:rsid w:val="007E2DFC"/>
    <w:rsid w:val="0084751A"/>
    <w:rsid w:val="0085658C"/>
    <w:rsid w:val="00865201"/>
    <w:rsid w:val="0088525A"/>
    <w:rsid w:val="00897C2E"/>
    <w:rsid w:val="008A4ABA"/>
    <w:rsid w:val="008F10A4"/>
    <w:rsid w:val="00926AAF"/>
    <w:rsid w:val="00955922"/>
    <w:rsid w:val="00984957"/>
    <w:rsid w:val="00986FC8"/>
    <w:rsid w:val="009964D8"/>
    <w:rsid w:val="009F686D"/>
    <w:rsid w:val="00A1068E"/>
    <w:rsid w:val="00A106AD"/>
    <w:rsid w:val="00A5204C"/>
    <w:rsid w:val="00A73EA8"/>
    <w:rsid w:val="00AA0768"/>
    <w:rsid w:val="00AA0865"/>
    <w:rsid w:val="00AA09FF"/>
    <w:rsid w:val="00AD44A2"/>
    <w:rsid w:val="00AD528E"/>
    <w:rsid w:val="00B158D9"/>
    <w:rsid w:val="00B44019"/>
    <w:rsid w:val="00B9270A"/>
    <w:rsid w:val="00C171BE"/>
    <w:rsid w:val="00C17322"/>
    <w:rsid w:val="00C455A7"/>
    <w:rsid w:val="00C46D5E"/>
    <w:rsid w:val="00C954DE"/>
    <w:rsid w:val="00CC2C7A"/>
    <w:rsid w:val="00CD57CB"/>
    <w:rsid w:val="00CD621E"/>
    <w:rsid w:val="00CF2B00"/>
    <w:rsid w:val="00D007C7"/>
    <w:rsid w:val="00D13C34"/>
    <w:rsid w:val="00D549AF"/>
    <w:rsid w:val="00D62DE2"/>
    <w:rsid w:val="00DA5FE9"/>
    <w:rsid w:val="00DF0857"/>
    <w:rsid w:val="00E07EC5"/>
    <w:rsid w:val="00E27A53"/>
    <w:rsid w:val="00E42F5D"/>
    <w:rsid w:val="00E50756"/>
    <w:rsid w:val="00E52FE9"/>
    <w:rsid w:val="00E53C7B"/>
    <w:rsid w:val="00E96C14"/>
    <w:rsid w:val="00EA0A79"/>
    <w:rsid w:val="00EF76DD"/>
    <w:rsid w:val="00F10A91"/>
    <w:rsid w:val="00F211F9"/>
    <w:rsid w:val="00F2330C"/>
    <w:rsid w:val="00F66BC0"/>
    <w:rsid w:val="00F903F1"/>
    <w:rsid w:val="00FA5BD6"/>
    <w:rsid w:val="00FB4EC4"/>
    <w:rsid w:val="00FE0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3DAF8"/>
  <w15:docId w15:val="{87D901C7-170C-4DEF-B899-6B2FD36F0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4019"/>
    <w:rPr>
      <w:lang w:val="ro-RO" w:eastAsia="ro-RO"/>
    </w:rPr>
  </w:style>
  <w:style w:type="paragraph" w:styleId="Heading2">
    <w:name w:val="heading 2"/>
    <w:basedOn w:val="Normal"/>
    <w:link w:val="Heading2Char"/>
    <w:uiPriority w:val="9"/>
    <w:qFormat/>
    <w:rsid w:val="00CF2B00"/>
    <w:pPr>
      <w:spacing w:before="100" w:beforeAutospacing="1" w:after="100" w:afterAutospacing="1"/>
      <w:outlineLvl w:val="1"/>
    </w:pPr>
    <w:rPr>
      <w:rFonts w:ascii="Times New Roman" w:eastAsia="Times New Roman" w:hAnsi="Times New Roman" w:cs="Times New Roman"/>
      <w:b/>
      <w:bCs/>
      <w:sz w:val="36"/>
      <w:szCs w:val="3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4737"/>
    <w:pPr>
      <w:ind w:left="720"/>
    </w:pPr>
  </w:style>
  <w:style w:type="paragraph" w:customStyle="1" w:styleId="CaracterCaracterCharChar">
    <w:name w:val="Caracter Caracter Char Char"/>
    <w:basedOn w:val="Normal"/>
    <w:rsid w:val="000B7C19"/>
    <w:rPr>
      <w:rFonts w:ascii="Times New Roman" w:eastAsia="Times New Roman" w:hAnsi="Times New Roman" w:cs="Times New Roman"/>
      <w:sz w:val="24"/>
      <w:szCs w:val="24"/>
      <w:lang w:val="pl-PL" w:eastAsia="pl-PL"/>
    </w:rPr>
  </w:style>
  <w:style w:type="paragraph" w:styleId="BodyTextIndent2">
    <w:name w:val="Body Text Indent 2"/>
    <w:basedOn w:val="Normal"/>
    <w:link w:val="BodyTextIndent2Char"/>
    <w:rsid w:val="0030621E"/>
    <w:pPr>
      <w:ind w:left="-360"/>
    </w:pPr>
    <w:rPr>
      <w:rFonts w:ascii="Arial" w:eastAsia="Times New Roman" w:hAnsi="Arial"/>
      <w:sz w:val="24"/>
      <w:szCs w:val="24"/>
    </w:rPr>
  </w:style>
  <w:style w:type="character" w:customStyle="1" w:styleId="BodyTextIndent2Char">
    <w:name w:val="Body Text Indent 2 Char"/>
    <w:basedOn w:val="DefaultParagraphFont"/>
    <w:link w:val="BodyTextIndent2"/>
    <w:rsid w:val="0030621E"/>
    <w:rPr>
      <w:rFonts w:ascii="Arial" w:eastAsia="Times New Roman" w:hAnsi="Arial"/>
      <w:sz w:val="24"/>
      <w:szCs w:val="24"/>
      <w:lang w:val="ro-RO" w:eastAsia="ro-RO"/>
    </w:rPr>
  </w:style>
  <w:style w:type="character" w:customStyle="1" w:styleId="Heading2Char">
    <w:name w:val="Heading 2 Char"/>
    <w:basedOn w:val="DefaultParagraphFont"/>
    <w:link w:val="Heading2"/>
    <w:uiPriority w:val="9"/>
    <w:rsid w:val="00CF2B00"/>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CF2B00"/>
    <w:rPr>
      <w:color w:val="0000FF"/>
      <w:u w:val="single"/>
    </w:rPr>
  </w:style>
  <w:style w:type="paragraph" w:customStyle="1" w:styleId="Default">
    <w:name w:val="Default"/>
    <w:rsid w:val="00D62DE2"/>
    <w:pPr>
      <w:autoSpaceDE w:val="0"/>
      <w:autoSpaceDN w:val="0"/>
      <w:adjustRightInd w:val="0"/>
    </w:pPr>
    <w:rPr>
      <w:rFonts w:ascii="Arial" w:eastAsia="Times New Roman" w:hAnsi="Arial"/>
      <w:color w:val="000000"/>
      <w:sz w:val="24"/>
      <w:szCs w:val="24"/>
      <w:lang w:val="ro-RO" w:eastAsia="ro-RO"/>
    </w:rPr>
  </w:style>
  <w:style w:type="paragraph" w:customStyle="1" w:styleId="Normal1">
    <w:name w:val="Normal1"/>
    <w:basedOn w:val="Normal"/>
    <w:rsid w:val="00B158D9"/>
    <w:pPr>
      <w:spacing w:before="60" w:after="60"/>
      <w:jc w:val="both"/>
    </w:pPr>
    <w:rPr>
      <w:rFonts w:ascii="Arial" w:eastAsia="Times New Roman" w:hAnsi="Arial" w:cs="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856336">
      <w:bodyDiv w:val="1"/>
      <w:marLeft w:val="0"/>
      <w:marRight w:val="0"/>
      <w:marTop w:val="0"/>
      <w:marBottom w:val="0"/>
      <w:divBdr>
        <w:top w:val="none" w:sz="0" w:space="0" w:color="auto"/>
        <w:left w:val="none" w:sz="0" w:space="0" w:color="auto"/>
        <w:bottom w:val="none" w:sz="0" w:space="0" w:color="auto"/>
        <w:right w:val="none" w:sz="0" w:space="0" w:color="auto"/>
      </w:divBdr>
    </w:div>
    <w:div w:id="715004233">
      <w:bodyDiv w:val="1"/>
      <w:marLeft w:val="0"/>
      <w:marRight w:val="0"/>
      <w:marTop w:val="0"/>
      <w:marBottom w:val="0"/>
      <w:divBdr>
        <w:top w:val="none" w:sz="0" w:space="0" w:color="auto"/>
        <w:left w:val="none" w:sz="0" w:space="0" w:color="auto"/>
        <w:bottom w:val="none" w:sz="0" w:space="0" w:color="auto"/>
        <w:right w:val="none" w:sz="0" w:space="0" w:color="auto"/>
      </w:divBdr>
    </w:div>
    <w:div w:id="904990231">
      <w:bodyDiv w:val="1"/>
      <w:marLeft w:val="0"/>
      <w:marRight w:val="0"/>
      <w:marTop w:val="0"/>
      <w:marBottom w:val="0"/>
      <w:divBdr>
        <w:top w:val="none" w:sz="0" w:space="0" w:color="auto"/>
        <w:left w:val="none" w:sz="0" w:space="0" w:color="auto"/>
        <w:bottom w:val="none" w:sz="0" w:space="0" w:color="auto"/>
        <w:right w:val="none" w:sz="0" w:space="0" w:color="auto"/>
      </w:divBdr>
    </w:div>
    <w:div w:id="1134055163">
      <w:bodyDiv w:val="1"/>
      <w:marLeft w:val="0"/>
      <w:marRight w:val="0"/>
      <w:marTop w:val="0"/>
      <w:marBottom w:val="0"/>
      <w:divBdr>
        <w:top w:val="none" w:sz="0" w:space="0" w:color="auto"/>
        <w:left w:val="none" w:sz="0" w:space="0" w:color="auto"/>
        <w:bottom w:val="none" w:sz="0" w:space="0" w:color="auto"/>
        <w:right w:val="none" w:sz="0" w:space="0" w:color="auto"/>
      </w:divBdr>
    </w:div>
    <w:div w:id="1270159608">
      <w:bodyDiv w:val="1"/>
      <w:marLeft w:val="0"/>
      <w:marRight w:val="0"/>
      <w:marTop w:val="0"/>
      <w:marBottom w:val="0"/>
      <w:divBdr>
        <w:top w:val="none" w:sz="0" w:space="0" w:color="auto"/>
        <w:left w:val="none" w:sz="0" w:space="0" w:color="auto"/>
        <w:bottom w:val="none" w:sz="0" w:space="0" w:color="auto"/>
        <w:right w:val="none" w:sz="0" w:space="0" w:color="auto"/>
      </w:divBdr>
    </w:div>
    <w:div w:id="1429543254">
      <w:bodyDiv w:val="1"/>
      <w:marLeft w:val="0"/>
      <w:marRight w:val="0"/>
      <w:marTop w:val="0"/>
      <w:marBottom w:val="0"/>
      <w:divBdr>
        <w:top w:val="none" w:sz="0" w:space="0" w:color="auto"/>
        <w:left w:val="none" w:sz="0" w:space="0" w:color="auto"/>
        <w:bottom w:val="none" w:sz="0" w:space="0" w:color="auto"/>
        <w:right w:val="none" w:sz="0" w:space="0" w:color="auto"/>
      </w:divBdr>
    </w:div>
    <w:div w:id="2049866196">
      <w:bodyDiv w:val="1"/>
      <w:marLeft w:val="0"/>
      <w:marRight w:val="0"/>
      <w:marTop w:val="0"/>
      <w:marBottom w:val="0"/>
      <w:divBdr>
        <w:top w:val="none" w:sz="0" w:space="0" w:color="auto"/>
        <w:left w:val="none" w:sz="0" w:space="0" w:color="auto"/>
        <w:bottom w:val="none" w:sz="0" w:space="0" w:color="auto"/>
        <w:right w:val="none" w:sz="0" w:space="0" w:color="auto"/>
      </w:divBdr>
    </w:div>
    <w:div w:id="209901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E4F53B-C617-4F38-B423-2D60018DF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2</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sorina</dc:creator>
  <cp:lastModifiedBy>Lenovo</cp:lastModifiedBy>
  <cp:revision>23</cp:revision>
  <cp:lastPrinted>2021-08-24T06:19:00Z</cp:lastPrinted>
  <dcterms:created xsi:type="dcterms:W3CDTF">2020-09-22T07:57:00Z</dcterms:created>
  <dcterms:modified xsi:type="dcterms:W3CDTF">2022-05-24T06:54:00Z</dcterms:modified>
</cp:coreProperties>
</file>