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960"/>
        <w:tblW w:w="9149" w:type="dxa"/>
        <w:tblLayout w:type="fixed"/>
        <w:tblLook w:val="0000" w:firstRow="0" w:lastRow="0" w:firstColumn="0" w:lastColumn="0" w:noHBand="0" w:noVBand="0"/>
      </w:tblPr>
      <w:tblGrid>
        <w:gridCol w:w="1478"/>
        <w:gridCol w:w="5866"/>
        <w:gridCol w:w="1805"/>
      </w:tblGrid>
      <w:tr w:rsidR="00A27CEC" w14:paraId="03FED76F" w14:textId="77777777" w:rsidTr="00A27CE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CCFFFF" w:fill="auto"/>
          </w:tcPr>
          <w:p w14:paraId="0C75DCC6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VENITURI</w:t>
            </w:r>
          </w:p>
        </w:tc>
        <w:tc>
          <w:tcPr>
            <w:tcW w:w="586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solid" w:color="CCFFFF" w:fill="auto"/>
          </w:tcPr>
          <w:p w14:paraId="20A35EAA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CCFFFF" w:fill="auto"/>
          </w:tcPr>
          <w:p w14:paraId="36736538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TRIM II</w:t>
            </w:r>
          </w:p>
        </w:tc>
      </w:tr>
      <w:tr w:rsidR="00A27CEC" w14:paraId="25E6CD1A" w14:textId="77777777" w:rsidTr="00A27CEC">
        <w:tblPrEx>
          <w:tblCellMar>
            <w:top w:w="0" w:type="dxa"/>
            <w:bottom w:w="0" w:type="dxa"/>
          </w:tblCellMar>
        </w:tblPrEx>
        <w:trPr>
          <w:trHeight w:val="437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CCFFFF" w:fill="auto"/>
          </w:tcPr>
          <w:p w14:paraId="629B78BE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586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solid" w:color="CCFFFF" w:fill="auto"/>
          </w:tcPr>
          <w:p w14:paraId="0173EC71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CCFFFF" w:fill="auto"/>
          </w:tcPr>
          <w:p w14:paraId="57424F3D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225000</w:t>
            </w:r>
          </w:p>
        </w:tc>
      </w:tr>
      <w:tr w:rsidR="00A27CEC" w14:paraId="31193A19" w14:textId="77777777" w:rsidTr="00A27CEC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5719A4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39.2A.07</w:t>
            </w:r>
          </w:p>
        </w:tc>
        <w:tc>
          <w:tcPr>
            <w:tcW w:w="5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7F6F17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Venituri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valorificarea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unor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bunuri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apartinand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domeniului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privat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al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statului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al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unitatilor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administrativ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teritoriale</w:t>
            </w:r>
            <w:proofErr w:type="spellEnd"/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14:paraId="6DD575E8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225000</w:t>
            </w:r>
          </w:p>
        </w:tc>
      </w:tr>
      <w:tr w:rsidR="00A27CEC" w14:paraId="736F3B17" w14:textId="77777777" w:rsidTr="00A27CEC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2FD6A261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14:paraId="58204026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</w:tcPr>
          <w:p w14:paraId="6849D4A2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27CEC" w14:paraId="48966F6C" w14:textId="77777777" w:rsidTr="00A27CEC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7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00" w:fill="auto"/>
          </w:tcPr>
          <w:p w14:paraId="0D3AE54F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CHELTUIELI</w:t>
            </w:r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00" w:fill="auto"/>
          </w:tcPr>
          <w:p w14:paraId="500AC78E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TRIM II</w:t>
            </w:r>
          </w:p>
        </w:tc>
      </w:tr>
      <w:tr w:rsidR="00A27CEC" w14:paraId="6E045572" w14:textId="77777777" w:rsidTr="00A27CEC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7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00" w:fill="auto"/>
          </w:tcPr>
          <w:p w14:paraId="4E3D5E19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TOTAL CHELTUIELI</w:t>
            </w:r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00" w:fill="auto"/>
          </w:tcPr>
          <w:p w14:paraId="439609D7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225000</w:t>
            </w:r>
          </w:p>
        </w:tc>
      </w:tr>
      <w:tr w:rsidR="00A27CEC" w14:paraId="1016A8AC" w14:textId="77777777" w:rsidTr="00A27CEC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7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4ED62C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CHELTUIELI DE FUNCTIONARE</w:t>
            </w:r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B57A04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A27CEC" w14:paraId="5F2B2EF8" w14:textId="77777777" w:rsidTr="00A27CEC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7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519152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CHELTUIELI DE DEZVOLTARE</w:t>
            </w:r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B3009C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225000</w:t>
            </w:r>
          </w:p>
        </w:tc>
      </w:tr>
      <w:tr w:rsidR="00A27CEC" w14:paraId="144839D3" w14:textId="77777777" w:rsidTr="00A27CEC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16B5D92E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6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9598191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</w:tcPr>
          <w:p w14:paraId="59CC78EE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27CEC" w14:paraId="4E41DBF2" w14:textId="77777777" w:rsidTr="00A27CEC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7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00" w:fill="auto"/>
          </w:tcPr>
          <w:p w14:paraId="31DF14B1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CHELTUIELI DE FUNCTIONARE</w:t>
            </w:r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00" w:fill="auto"/>
          </w:tcPr>
          <w:p w14:paraId="149C60FF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A27CEC" w14:paraId="30043532" w14:textId="77777777" w:rsidTr="00A27CEC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F9FAD6D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BCD189F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636666D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27CEC" w14:paraId="1565FC8C" w14:textId="77777777" w:rsidTr="00A27CEC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7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00" w:fill="auto"/>
          </w:tcPr>
          <w:p w14:paraId="2C799196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CHELTUIELI DE DEZVOLTARE</w:t>
            </w:r>
          </w:p>
        </w:tc>
        <w:tc>
          <w:tcPr>
            <w:tcW w:w="180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solid" w:color="FFFF00" w:fill="auto"/>
          </w:tcPr>
          <w:p w14:paraId="0EC7787D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225000</w:t>
            </w:r>
          </w:p>
        </w:tc>
      </w:tr>
      <w:tr w:rsidR="00A27CEC" w14:paraId="28912A1A" w14:textId="77777777" w:rsidTr="00A27CEC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9655FD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6D7732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827A0E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27CEC" w14:paraId="5815AF3D" w14:textId="77777777" w:rsidTr="00A27CEC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99CC" w:fill="auto"/>
          </w:tcPr>
          <w:p w14:paraId="6408F811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CAP.70</w:t>
            </w:r>
          </w:p>
        </w:tc>
        <w:tc>
          <w:tcPr>
            <w:tcW w:w="586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solid" w:color="FF99CC" w:fill="auto"/>
          </w:tcPr>
          <w:p w14:paraId="47219A9A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Locuinte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servicii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dezvoltare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publica</w:t>
            </w:r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99CC" w:fill="auto"/>
          </w:tcPr>
          <w:p w14:paraId="6F34CFD2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225000</w:t>
            </w:r>
          </w:p>
        </w:tc>
      </w:tr>
      <w:tr w:rsidR="00A27CEC" w14:paraId="0F7B634C" w14:textId="77777777" w:rsidTr="00A27CEC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F08C0E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70.02.71</w:t>
            </w:r>
          </w:p>
        </w:tc>
        <w:tc>
          <w:tcPr>
            <w:tcW w:w="5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39C734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Active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nefinanciare</w:t>
            </w:r>
            <w:proofErr w:type="spellEnd"/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9C1917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225000</w:t>
            </w:r>
          </w:p>
        </w:tc>
      </w:tr>
      <w:tr w:rsidR="00A27CEC" w14:paraId="110154DA" w14:textId="77777777" w:rsidTr="00A27CEC">
        <w:tblPrEx>
          <w:tblCellMar>
            <w:top w:w="0" w:type="dxa"/>
            <w:bottom w:w="0" w:type="dxa"/>
          </w:tblCellMar>
        </w:tblPrEx>
        <w:trPr>
          <w:trHeight w:val="679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9D0938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70.05.01 - 71.01.01</w:t>
            </w:r>
          </w:p>
        </w:tc>
        <w:tc>
          <w:tcPr>
            <w:tcW w:w="5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14:paraId="22775C13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Extindere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retele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alimentare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apa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apa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uzata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in com.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Giarmata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jud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Timis</w:t>
            </w:r>
            <w:proofErr w:type="spellEnd"/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14:paraId="5813F741" w14:textId="77777777" w:rsidR="00A27CEC" w:rsidRDefault="00A27CEC" w:rsidP="00A2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225000</w:t>
            </w:r>
          </w:p>
        </w:tc>
      </w:tr>
    </w:tbl>
    <w:p w14:paraId="448102DE" w14:textId="77777777" w:rsidR="00A27CEC" w:rsidRPr="001777B2" w:rsidRDefault="00A27CEC" w:rsidP="00A27CEC">
      <w:pPr>
        <w:tabs>
          <w:tab w:val="left" w:pos="361"/>
        </w:tabs>
        <w:spacing w:line="276" w:lineRule="auto"/>
        <w:ind w:right="292"/>
        <w:rPr>
          <w:rFonts w:eastAsia="Arial"/>
          <w:sz w:val="23"/>
          <w:szCs w:val="23"/>
        </w:rPr>
      </w:pPr>
    </w:p>
    <w:p w14:paraId="684AC470" w14:textId="77777777" w:rsidR="00A27CEC" w:rsidRDefault="00A27CEC" w:rsidP="00A27CE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   </w:t>
      </w:r>
    </w:p>
    <w:p w14:paraId="3115D424" w14:textId="77777777" w:rsidR="00A27CEC" w:rsidRDefault="00A27CEC" w:rsidP="00A27CE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</w:p>
    <w:p w14:paraId="4F4273D3" w14:textId="77777777" w:rsidR="00A27CEC" w:rsidRDefault="00A27CEC" w:rsidP="00A27CEC">
      <w:pPr>
        <w:tabs>
          <w:tab w:val="left" w:pos="361"/>
        </w:tabs>
        <w:spacing w:line="276" w:lineRule="auto"/>
        <w:ind w:left="361" w:right="292"/>
        <w:rPr>
          <w:rFonts w:ascii="Cambria" w:hAnsi="Cambria"/>
          <w:noProof/>
        </w:rPr>
      </w:pPr>
      <w:r w:rsidRPr="00984A44">
        <w:rPr>
          <w:rFonts w:ascii="Cambria" w:hAnsi="Cambria"/>
          <w:noProof/>
        </w:rPr>
        <w:t xml:space="preserve">  </w:t>
      </w:r>
    </w:p>
    <w:p w14:paraId="2E24542D" w14:textId="77777777" w:rsidR="00A27CEC" w:rsidRDefault="00A27CEC" w:rsidP="00A27CEC">
      <w:pPr>
        <w:tabs>
          <w:tab w:val="left" w:pos="361"/>
        </w:tabs>
        <w:spacing w:line="276" w:lineRule="auto"/>
        <w:ind w:left="361" w:right="292"/>
        <w:rPr>
          <w:rFonts w:ascii="Cambria" w:hAnsi="Cambria"/>
          <w:noProof/>
        </w:rPr>
      </w:pPr>
    </w:p>
    <w:p w14:paraId="0F8BEECC" w14:textId="77777777" w:rsidR="00A27CEC" w:rsidRDefault="00A27CEC" w:rsidP="00A27CEC">
      <w:pPr>
        <w:tabs>
          <w:tab w:val="left" w:pos="361"/>
        </w:tabs>
        <w:spacing w:line="276" w:lineRule="auto"/>
        <w:ind w:left="361" w:right="292"/>
        <w:rPr>
          <w:rFonts w:ascii="Cambria" w:hAnsi="Cambria"/>
          <w:noProof/>
        </w:rPr>
      </w:pPr>
    </w:p>
    <w:p w14:paraId="77B219CD" w14:textId="42BE09D4" w:rsidR="00A27CEC" w:rsidRPr="00A27CEC" w:rsidRDefault="00A27CEC" w:rsidP="00A27CEC">
      <w:pPr>
        <w:tabs>
          <w:tab w:val="left" w:pos="361"/>
        </w:tabs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PREȘEDINTE DE ȘEDINȚĂ                                                           CONTRASEMNEAZĂ</w:t>
      </w:r>
    </w:p>
    <w:p w14:paraId="562AC6D6" w14:textId="12DC42D7" w:rsidR="00A27CEC" w:rsidRPr="002F7979" w:rsidRDefault="00A27CEC" w:rsidP="00A27CE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>
        <w:rPr>
          <w:rFonts w:ascii="Cambria" w:hAnsi="Cambria"/>
          <w:noProof/>
        </w:rPr>
        <w:t xml:space="preserve">             </w:t>
      </w:r>
      <w:r w:rsidRPr="002F7979">
        <w:rPr>
          <w:rFonts w:ascii="Cambria" w:hAnsi="Cambria"/>
          <w:noProof/>
        </w:rPr>
        <w:t xml:space="preserve">  CONSILIER LOCAL</w:t>
      </w:r>
      <w:r w:rsidRPr="002F7979">
        <w:rPr>
          <w:rFonts w:ascii="Cambria" w:hAnsi="Cambria"/>
          <w:noProof/>
        </w:rPr>
        <w:tab/>
        <w:t xml:space="preserve">                </w:t>
      </w:r>
      <w:r>
        <w:rPr>
          <w:rFonts w:ascii="Cambria" w:hAnsi="Cambria"/>
          <w:noProof/>
        </w:rPr>
        <w:t xml:space="preserve">                      </w:t>
      </w:r>
      <w:r w:rsidRPr="002F7979">
        <w:rPr>
          <w:rFonts w:ascii="Cambria" w:hAnsi="Cambria"/>
          <w:noProof/>
        </w:rPr>
        <w:t>SECRETAR</w:t>
      </w:r>
      <w:r>
        <w:rPr>
          <w:rFonts w:ascii="Cambria" w:hAnsi="Cambria"/>
          <w:noProof/>
        </w:rPr>
        <w:t xml:space="preserve"> GENERAL AL UAT COMUNA GIARMATA</w:t>
      </w:r>
    </w:p>
    <w:p w14:paraId="421ADA8E" w14:textId="77777777" w:rsidR="00A27CEC" w:rsidRDefault="00A27CEC" w:rsidP="00A27CE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>
        <w:rPr>
          <w:rFonts w:ascii="Cambria" w:hAnsi="Cambria" w:cs="Tahoma"/>
          <w:noProof/>
        </w:rPr>
        <w:t xml:space="preserve"> FERARU FLORIAN</w:t>
      </w:r>
      <w:r>
        <w:rPr>
          <w:rFonts w:ascii="Cambria" w:hAnsi="Cambria" w:cs="Tahoma"/>
          <w:noProof/>
        </w:rPr>
        <w:tab/>
      </w:r>
      <w:r>
        <w:rPr>
          <w:rFonts w:ascii="Cambria" w:hAnsi="Cambria" w:cs="Tahoma"/>
          <w:noProof/>
        </w:rPr>
        <w:tab/>
      </w:r>
      <w:r w:rsidRPr="002F7979">
        <w:rPr>
          <w:rFonts w:ascii="Cambria" w:hAnsi="Cambria"/>
          <w:noProof/>
        </w:rPr>
        <w:t xml:space="preserve">                                         </w:t>
      </w:r>
      <w:r>
        <w:rPr>
          <w:rFonts w:ascii="Cambria" w:hAnsi="Cambria"/>
          <w:noProof/>
        </w:rPr>
        <w:t xml:space="preserve">      </w:t>
      </w:r>
      <w:r w:rsidRPr="009D54BD">
        <w:rPr>
          <w:rFonts w:ascii="Cambria" w:hAnsi="Cambria"/>
          <w:noProof/>
          <w:sz w:val="23"/>
          <w:szCs w:val="23"/>
        </w:rPr>
        <w:t xml:space="preserve">GHERMAN SORINA-ANA   </w:t>
      </w:r>
    </w:p>
    <w:sectPr w:rsidR="00A27CEC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AEB90" w14:textId="77777777" w:rsidR="00C36BA4" w:rsidRDefault="00C36BA4" w:rsidP="00A27CEC">
      <w:pPr>
        <w:spacing w:after="0" w:line="240" w:lineRule="auto"/>
      </w:pPr>
      <w:r>
        <w:separator/>
      </w:r>
    </w:p>
  </w:endnote>
  <w:endnote w:type="continuationSeparator" w:id="0">
    <w:p w14:paraId="7D42C899" w14:textId="77777777" w:rsidR="00C36BA4" w:rsidRDefault="00C36BA4" w:rsidP="00A27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6C1D5" w14:textId="77777777" w:rsidR="00C36BA4" w:rsidRDefault="00C36BA4" w:rsidP="00A27CEC">
      <w:pPr>
        <w:spacing w:after="0" w:line="240" w:lineRule="auto"/>
      </w:pPr>
      <w:r>
        <w:separator/>
      </w:r>
    </w:p>
  </w:footnote>
  <w:footnote w:type="continuationSeparator" w:id="0">
    <w:p w14:paraId="1F264CEA" w14:textId="77777777" w:rsidR="00C36BA4" w:rsidRDefault="00C36BA4" w:rsidP="00A27C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B4C44" w14:textId="77777777" w:rsidR="00A27CEC" w:rsidRDefault="00A27CEC" w:rsidP="00A27CEC">
    <w:pPr>
      <w:jc w:val="right"/>
    </w:pPr>
    <w:proofErr w:type="spellStart"/>
    <w:r>
      <w:t>Anexă</w:t>
    </w:r>
    <w:proofErr w:type="spellEnd"/>
    <w:r>
      <w:t xml:space="preserve"> la HCL nr.82/2022</w:t>
    </w:r>
  </w:p>
  <w:p w14:paraId="10A3E1E7" w14:textId="77777777" w:rsidR="00A27CEC" w:rsidRDefault="00A27CE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21B"/>
    <w:rsid w:val="0031721B"/>
    <w:rsid w:val="005617FA"/>
    <w:rsid w:val="00A27CEC"/>
    <w:rsid w:val="00C36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0F9AC"/>
  <w15:chartTrackingRefBased/>
  <w15:docId w15:val="{FD97BD52-F285-46F7-B929-08C1808B2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7C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CEC"/>
  </w:style>
  <w:style w:type="paragraph" w:styleId="Footer">
    <w:name w:val="footer"/>
    <w:basedOn w:val="Normal"/>
    <w:link w:val="FooterChar"/>
    <w:uiPriority w:val="99"/>
    <w:unhideWhenUsed/>
    <w:rsid w:val="00A27C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C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2022-06-03T07:52:00Z</cp:lastPrinted>
  <dcterms:created xsi:type="dcterms:W3CDTF">2022-06-03T07:49:00Z</dcterms:created>
  <dcterms:modified xsi:type="dcterms:W3CDTF">2022-06-03T07:52:00Z</dcterms:modified>
</cp:coreProperties>
</file>