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40FFD551" w:rsidR="001D17D6" w:rsidRPr="00B02675" w:rsidRDefault="00E00866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E1AA7">
        <w:rPr>
          <w:b/>
          <w:noProof/>
          <w:sz w:val="23"/>
          <w:szCs w:val="23"/>
        </w:rPr>
        <w:t>112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8D7DE8">
        <w:rPr>
          <w:b/>
          <w:noProof/>
          <w:sz w:val="23"/>
          <w:szCs w:val="23"/>
        </w:rPr>
        <w:t>0</w:t>
      </w:r>
      <w:r w:rsidR="00DE1AA7">
        <w:rPr>
          <w:b/>
          <w:noProof/>
          <w:sz w:val="23"/>
          <w:szCs w:val="23"/>
        </w:rPr>
        <w:t>4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</w:t>
      </w:r>
      <w:r w:rsidR="00DE1AA7">
        <w:rPr>
          <w:b/>
          <w:noProof/>
          <w:sz w:val="23"/>
          <w:szCs w:val="23"/>
        </w:rPr>
        <w:t>7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28A4039A" w14:textId="77777777" w:rsidR="00DE1AA7" w:rsidRPr="008C637F" w:rsidRDefault="00DE1AA7" w:rsidP="00DE1AA7">
      <w:pPr>
        <w:suppressAutoHyphens w:val="0"/>
        <w:spacing w:line="276" w:lineRule="auto"/>
        <w:ind w:right="-90"/>
        <w:jc w:val="center"/>
        <w:rPr>
          <w:b/>
          <w:noProof/>
        </w:rPr>
      </w:pPr>
      <w:proofErr w:type="spellStart"/>
      <w:r w:rsidRPr="008D568A">
        <w:rPr>
          <w:rFonts w:eastAsia="Palatino Linotype"/>
          <w:b/>
          <w:lang w:val="en-US" w:eastAsia="en-US"/>
        </w:rPr>
        <w:t>privind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achiziționarea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unor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servicii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constând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consultanță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de </w:t>
      </w:r>
      <w:proofErr w:type="spellStart"/>
      <w:r w:rsidRPr="008D568A">
        <w:rPr>
          <w:rFonts w:eastAsia="Palatino Linotype"/>
          <w:b/>
          <w:lang w:val="en-US" w:eastAsia="en-US"/>
        </w:rPr>
        <w:t>specialitate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, </w:t>
      </w:r>
      <w:proofErr w:type="spellStart"/>
      <w:r w:rsidRPr="008D568A">
        <w:rPr>
          <w:rFonts w:eastAsia="Palatino Linotype"/>
          <w:b/>
          <w:lang w:val="en-US" w:eastAsia="en-US"/>
        </w:rPr>
        <w:t>asistență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și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reprezentare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fața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instanțelor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de </w:t>
      </w:r>
      <w:proofErr w:type="spellStart"/>
      <w:r w:rsidRPr="008D568A">
        <w:rPr>
          <w:rFonts w:eastAsia="Palatino Linotype"/>
          <w:b/>
          <w:lang w:val="en-US" w:eastAsia="en-US"/>
        </w:rPr>
        <w:t>judecată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gramStart"/>
      <w:r w:rsidRPr="008D568A">
        <w:rPr>
          <w:rFonts w:eastAsia="Palatino Linotype"/>
          <w:b/>
          <w:lang w:val="en-US" w:eastAsia="en-US"/>
        </w:rPr>
        <w:t>a</w:t>
      </w:r>
      <w:proofErr w:type="gram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intereselor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Comunei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Giarmata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>
        <w:rPr>
          <w:rFonts w:eastAsia="Palatino Linotype"/>
          <w:b/>
          <w:lang w:val="en-US" w:eastAsia="en-US"/>
        </w:rPr>
        <w:t>dosarul</w:t>
      </w:r>
      <w:proofErr w:type="spellEnd"/>
      <w:r>
        <w:rPr>
          <w:rFonts w:eastAsia="Palatino Linotype"/>
          <w:b/>
          <w:lang w:val="en-US" w:eastAsia="en-US"/>
        </w:rPr>
        <w:t xml:space="preserve"> nr. 2252/325/2022 </w:t>
      </w:r>
      <w:proofErr w:type="spellStart"/>
      <w:r>
        <w:rPr>
          <w:rFonts w:eastAsia="Palatino Linotype"/>
          <w:b/>
          <w:lang w:val="en-US" w:eastAsia="en-US"/>
        </w:rPr>
        <w:t>și</w:t>
      </w:r>
      <w:proofErr w:type="spellEnd"/>
      <w:r>
        <w:rPr>
          <w:rFonts w:eastAsia="Palatino Linotype"/>
          <w:b/>
          <w:lang w:val="en-US" w:eastAsia="en-US"/>
        </w:rPr>
        <w:t xml:space="preserve"> </w:t>
      </w:r>
      <w:proofErr w:type="spellStart"/>
      <w:r>
        <w:rPr>
          <w:rFonts w:eastAsia="Palatino Linotype"/>
          <w:b/>
          <w:lang w:val="en-US" w:eastAsia="en-US"/>
        </w:rPr>
        <w:t>în</w:t>
      </w:r>
      <w:proofErr w:type="spellEnd"/>
      <w:r>
        <w:rPr>
          <w:rFonts w:eastAsia="Palatino Linotype"/>
          <w:b/>
          <w:lang w:val="en-US" w:eastAsia="en-US"/>
        </w:rPr>
        <w:t xml:space="preserve"> </w:t>
      </w:r>
      <w:proofErr w:type="spellStart"/>
      <w:r>
        <w:rPr>
          <w:rFonts w:eastAsia="Palatino Linotype"/>
          <w:b/>
          <w:lang w:val="en-US" w:eastAsia="en-US"/>
        </w:rPr>
        <w:t>dosarul</w:t>
      </w:r>
      <w:proofErr w:type="spellEnd"/>
      <w:r>
        <w:rPr>
          <w:rFonts w:eastAsia="Palatino Linotype"/>
          <w:b/>
          <w:lang w:val="en-US" w:eastAsia="en-US"/>
        </w:rPr>
        <w:t xml:space="preserve"> nr. 2282/30/2022</w:t>
      </w:r>
    </w:p>
    <w:p w14:paraId="372AE16B" w14:textId="77777777" w:rsidR="00DE1AA7" w:rsidRPr="008C637F" w:rsidRDefault="00DE1AA7" w:rsidP="00DE1AA7">
      <w:pPr>
        <w:suppressAutoHyphens w:val="0"/>
        <w:spacing w:line="276" w:lineRule="auto"/>
        <w:ind w:right="-90"/>
        <w:rPr>
          <w:b/>
          <w:noProof/>
          <w:lang w:eastAsia="en-US"/>
        </w:rPr>
      </w:pPr>
    </w:p>
    <w:p w14:paraId="0316A1BD" w14:textId="77777777" w:rsidR="00DE1AA7" w:rsidRPr="008D568A" w:rsidRDefault="00DE1AA7" w:rsidP="00DE1AA7">
      <w:pPr>
        <w:suppressAutoHyphens w:val="0"/>
        <w:spacing w:line="360" w:lineRule="auto"/>
        <w:ind w:left="181" w:right="292"/>
        <w:jc w:val="both"/>
        <w:rPr>
          <w:rFonts w:eastAsia="Palatino Linotype"/>
          <w:b/>
          <w:i/>
          <w:lang w:eastAsia="ro-RO"/>
        </w:rPr>
      </w:pPr>
      <w:r w:rsidRPr="008D568A">
        <w:rPr>
          <w:rFonts w:eastAsia="Palatino Linotype"/>
          <w:b/>
          <w:i/>
          <w:lang w:eastAsia="ro-RO"/>
        </w:rPr>
        <w:t xml:space="preserve">CONSILIUL LOCAL al comunei Giarmata, județul Timiș, întrunit în ședința </w:t>
      </w:r>
      <w:r>
        <w:rPr>
          <w:rFonts w:eastAsia="Palatino Linotype"/>
          <w:b/>
          <w:i/>
          <w:lang w:eastAsia="ro-RO"/>
        </w:rPr>
        <w:t>extra</w:t>
      </w:r>
      <w:r w:rsidRPr="008D568A">
        <w:rPr>
          <w:rFonts w:eastAsia="Palatino Linotype"/>
          <w:b/>
          <w:i/>
          <w:lang w:eastAsia="ro-RO"/>
        </w:rPr>
        <w:t xml:space="preserve">ordinară </w:t>
      </w:r>
      <w:r>
        <w:rPr>
          <w:rFonts w:eastAsia="Palatino Linotype"/>
          <w:b/>
          <w:i/>
          <w:lang w:eastAsia="ro-RO"/>
        </w:rPr>
        <w:t>convocată de îndată pentru</w:t>
      </w:r>
      <w:r w:rsidRPr="008D568A">
        <w:rPr>
          <w:rFonts w:eastAsia="Palatino Linotype"/>
          <w:b/>
          <w:i/>
          <w:lang w:eastAsia="ro-RO"/>
        </w:rPr>
        <w:t xml:space="preserve"> data de </w:t>
      </w:r>
      <w:r>
        <w:rPr>
          <w:rFonts w:eastAsia="Palatino Linotype"/>
          <w:b/>
          <w:i/>
          <w:lang w:eastAsia="ro-RO"/>
        </w:rPr>
        <w:t>04</w:t>
      </w:r>
      <w:r w:rsidRPr="008D568A">
        <w:rPr>
          <w:rFonts w:eastAsia="Palatino Linotype"/>
          <w:b/>
          <w:i/>
          <w:lang w:eastAsia="ro-RO"/>
        </w:rPr>
        <w:t>.0</w:t>
      </w:r>
      <w:r>
        <w:rPr>
          <w:rFonts w:eastAsia="Palatino Linotype"/>
          <w:b/>
          <w:i/>
          <w:lang w:eastAsia="ro-RO"/>
        </w:rPr>
        <w:t>7</w:t>
      </w:r>
      <w:r w:rsidRPr="008D568A">
        <w:rPr>
          <w:rFonts w:eastAsia="Palatino Linotype"/>
          <w:b/>
          <w:i/>
          <w:lang w:eastAsia="ro-RO"/>
        </w:rPr>
        <w:t>.202</w:t>
      </w:r>
      <w:r>
        <w:rPr>
          <w:rFonts w:eastAsia="Palatino Linotype"/>
          <w:b/>
          <w:i/>
          <w:lang w:eastAsia="ro-RO"/>
        </w:rPr>
        <w:t>2</w:t>
      </w:r>
      <w:r w:rsidRPr="008D568A">
        <w:rPr>
          <w:rFonts w:eastAsia="Palatino Linotype"/>
          <w:b/>
          <w:i/>
          <w:lang w:eastAsia="ro-RO"/>
        </w:rPr>
        <w:t>:</w:t>
      </w:r>
    </w:p>
    <w:p w14:paraId="1647774D" w14:textId="77777777" w:rsidR="00DE1AA7" w:rsidRPr="008D568A" w:rsidRDefault="00DE1AA7" w:rsidP="00DE1AA7">
      <w:pPr>
        <w:suppressAutoHyphens w:val="0"/>
        <w:spacing w:line="360" w:lineRule="auto"/>
        <w:ind w:left="181" w:right="292"/>
        <w:jc w:val="both"/>
        <w:rPr>
          <w:rFonts w:eastAsia="Palatino Linotype"/>
          <w:lang w:eastAsia="ro-RO"/>
        </w:rPr>
      </w:pPr>
      <w:r w:rsidRPr="008D568A">
        <w:rPr>
          <w:rFonts w:eastAsia="Palatino Linotype"/>
          <w:lang w:eastAsia="ro-RO"/>
        </w:rPr>
        <w:tab/>
        <w:t>Având în vedere:</w:t>
      </w:r>
    </w:p>
    <w:p w14:paraId="4EB87BD2" w14:textId="77777777" w:rsidR="00DE1AA7" w:rsidRPr="008D568A" w:rsidRDefault="00DE1AA7" w:rsidP="00DE1AA7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D568A">
        <w:rPr>
          <w:lang w:eastAsia="ro-RO"/>
        </w:rPr>
        <w:t>Referatul de aprobare al inițiatorului;</w:t>
      </w:r>
    </w:p>
    <w:p w14:paraId="167316A3" w14:textId="77777777" w:rsidR="00DE1AA7" w:rsidRPr="008D568A" w:rsidRDefault="00DE1AA7" w:rsidP="00DE1AA7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D568A">
        <w:rPr>
          <w:lang w:eastAsia="ro-RO"/>
        </w:rPr>
        <w:t>raportul de specialitate secretarului general al UAT Giarmata;</w:t>
      </w:r>
    </w:p>
    <w:p w14:paraId="58381B8B" w14:textId="77777777" w:rsidR="00DE1AA7" w:rsidRPr="008D568A" w:rsidRDefault="00DE1AA7" w:rsidP="00DE1AA7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>prevederile art. I alin. (2) lit. b) din O.U.G. nr. 26/2012 privind unele măsuri de reducere a cheltuielilor publice și întărirea disciplinei financiare și de modificare a unor acte normative;</w:t>
      </w:r>
    </w:p>
    <w:p w14:paraId="7B858367" w14:textId="77777777" w:rsidR="00DE1AA7" w:rsidRPr="008D568A" w:rsidRDefault="00DE1AA7" w:rsidP="00DE1AA7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 xml:space="preserve">prevederile Hotărârii Guvernului nr. 64/2011 privind adoptarea Statutului profesiei de avocat; </w:t>
      </w:r>
    </w:p>
    <w:p w14:paraId="4C0EF370" w14:textId="77777777" w:rsidR="00DE1AA7" w:rsidRPr="008D568A" w:rsidRDefault="00DE1AA7" w:rsidP="00DE1AA7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>prevederile art. 29 alin. (1), lit. d),  alin (3) din Legea 98/2016 privind achiziţiile publice ;</w:t>
      </w:r>
    </w:p>
    <w:p w14:paraId="749DF49D" w14:textId="77777777" w:rsidR="00DE1AA7" w:rsidRPr="008D568A" w:rsidRDefault="00DE1AA7" w:rsidP="00DE1AA7">
      <w:pPr>
        <w:suppressAutoHyphens w:val="0"/>
        <w:spacing w:line="360" w:lineRule="auto"/>
        <w:ind w:right="292" w:firstLine="720"/>
        <w:jc w:val="both"/>
        <w:rPr>
          <w:lang w:eastAsia="ro-RO"/>
        </w:rPr>
      </w:pPr>
      <w:r w:rsidRPr="008D568A">
        <w:rPr>
          <w:lang w:eastAsia="ro-RO"/>
        </w:rPr>
        <w:t>În temeiul prevederilor art. 129 alin. (1)</w:t>
      </w:r>
      <w:r w:rsidRPr="008D568A">
        <w:rPr>
          <w:rFonts w:ascii="Calibri" w:eastAsia="Calibri" w:hAnsi="Calibri" w:cs="Arial"/>
          <w:sz w:val="20"/>
          <w:szCs w:val="20"/>
          <w:lang w:eastAsia="ro-RO"/>
        </w:rPr>
        <w:t xml:space="preserve"> </w:t>
      </w:r>
      <w:r w:rsidRPr="008D568A">
        <w:rPr>
          <w:lang w:eastAsia="ro-RO"/>
        </w:rPr>
        <w:t>coroborat cu art. 196 alin. (1) lit. a) din Ordonanţa de Urgenţă nr. 57/2019 privind Codul administrativ;</w:t>
      </w:r>
    </w:p>
    <w:p w14:paraId="6ABE1E93" w14:textId="77777777" w:rsidR="00DE1AA7" w:rsidRPr="00180501" w:rsidRDefault="00DE1AA7" w:rsidP="00DE1AA7">
      <w:pPr>
        <w:suppressAutoHyphens w:val="0"/>
        <w:spacing w:line="360" w:lineRule="auto"/>
        <w:ind w:left="4721" w:right="292"/>
        <w:rPr>
          <w:rFonts w:eastAsia="Palatino Linotype"/>
          <w:b/>
          <w:i/>
          <w:iCs/>
          <w:lang w:eastAsia="ro-RO"/>
        </w:rPr>
      </w:pPr>
      <w:r w:rsidRPr="00180501">
        <w:rPr>
          <w:rFonts w:eastAsia="Palatino Linotype"/>
          <w:b/>
          <w:i/>
          <w:iCs/>
          <w:lang w:eastAsia="ro-RO"/>
        </w:rPr>
        <w:t>H O T Ă R Ă Ș T E :</w:t>
      </w:r>
    </w:p>
    <w:p w14:paraId="1AA7CAD7" w14:textId="77777777" w:rsidR="00DE1AA7" w:rsidRPr="008D568A" w:rsidRDefault="00DE1AA7" w:rsidP="00DE1AA7">
      <w:pPr>
        <w:suppressAutoHyphens w:val="0"/>
        <w:spacing w:line="360" w:lineRule="auto"/>
        <w:ind w:right="292" w:firstLine="720"/>
        <w:jc w:val="both"/>
        <w:rPr>
          <w:lang w:eastAsia="ro-RO"/>
        </w:rPr>
      </w:pPr>
      <w:r w:rsidRPr="008D568A">
        <w:rPr>
          <w:b/>
          <w:lang w:eastAsia="ro-RO"/>
        </w:rPr>
        <w:t>ART. 1.</w:t>
      </w:r>
      <w:r w:rsidRPr="008D568A">
        <w:rPr>
          <w:lang w:eastAsia="ro-RO"/>
        </w:rPr>
        <w:t xml:space="preserve"> (1) Se aprobă achiziționarea unor servicii juridice constând în consultanță juridică de specialitate, asistență juridică și reprezentare în fața instanțelor de judecată a intereselor Comunei Giarmata </w:t>
      </w:r>
      <w:r w:rsidRPr="00674B80">
        <w:rPr>
          <w:rFonts w:eastAsia="Palatino Linotype"/>
          <w:bCs/>
          <w:lang w:eastAsia="ro-RO"/>
        </w:rPr>
        <w:t xml:space="preserve">în dosarul </w:t>
      </w:r>
      <w:r>
        <w:rPr>
          <w:rFonts w:eastAsia="Palatino Linotype"/>
          <w:bCs/>
          <w:lang w:eastAsia="ro-RO"/>
        </w:rPr>
        <w:t xml:space="preserve">nr. </w:t>
      </w:r>
      <w:r w:rsidRPr="008C3C85">
        <w:rPr>
          <w:rFonts w:eastAsia="Palatino Linotype"/>
          <w:bCs/>
          <w:lang w:val="en-US" w:eastAsia="en-US"/>
        </w:rPr>
        <w:t xml:space="preserve">2252/325/2022 </w:t>
      </w:r>
      <w:proofErr w:type="spellStart"/>
      <w:r w:rsidRPr="008C3C85">
        <w:rPr>
          <w:rFonts w:eastAsia="Palatino Linotype"/>
          <w:bCs/>
          <w:lang w:val="en-US" w:eastAsia="en-US"/>
        </w:rPr>
        <w:t>și</w:t>
      </w:r>
      <w:proofErr w:type="spellEnd"/>
      <w:r w:rsidRPr="008C3C85">
        <w:rPr>
          <w:rFonts w:eastAsia="Palatino Linotype"/>
          <w:bCs/>
          <w:lang w:val="en-US" w:eastAsia="en-US"/>
        </w:rPr>
        <w:t xml:space="preserve"> </w:t>
      </w:r>
      <w:proofErr w:type="spellStart"/>
      <w:r w:rsidRPr="008C3C85">
        <w:rPr>
          <w:rFonts w:eastAsia="Palatino Linotype"/>
          <w:bCs/>
          <w:lang w:val="en-US" w:eastAsia="en-US"/>
        </w:rPr>
        <w:t>în</w:t>
      </w:r>
      <w:proofErr w:type="spellEnd"/>
      <w:r w:rsidRPr="008C3C85">
        <w:rPr>
          <w:rFonts w:eastAsia="Palatino Linotype"/>
          <w:bCs/>
          <w:lang w:val="en-US" w:eastAsia="en-US"/>
        </w:rPr>
        <w:t xml:space="preserve"> </w:t>
      </w:r>
      <w:proofErr w:type="spellStart"/>
      <w:r w:rsidRPr="008C3C85">
        <w:rPr>
          <w:rFonts w:eastAsia="Palatino Linotype"/>
          <w:bCs/>
          <w:lang w:val="en-US" w:eastAsia="en-US"/>
        </w:rPr>
        <w:t>dosarul</w:t>
      </w:r>
      <w:proofErr w:type="spellEnd"/>
      <w:r w:rsidRPr="008C3C85">
        <w:rPr>
          <w:rFonts w:eastAsia="Palatino Linotype"/>
          <w:bCs/>
          <w:lang w:val="en-US" w:eastAsia="en-US"/>
        </w:rPr>
        <w:t xml:space="preserve"> nr. 2282/30/2022</w:t>
      </w:r>
      <w:r w:rsidRPr="008C3C85">
        <w:rPr>
          <w:bCs/>
          <w:lang w:eastAsia="ro-RO"/>
        </w:rPr>
        <w:t>.</w:t>
      </w:r>
    </w:p>
    <w:p w14:paraId="321D60FD" w14:textId="77777777" w:rsidR="00DE1AA7" w:rsidRPr="008D568A" w:rsidRDefault="00DE1AA7" w:rsidP="00DE1AA7">
      <w:pPr>
        <w:suppressAutoHyphens w:val="0"/>
        <w:spacing w:line="360" w:lineRule="auto"/>
        <w:ind w:firstLine="720"/>
        <w:jc w:val="both"/>
        <w:rPr>
          <w:rFonts w:eastAsia="Calibri"/>
          <w:lang w:eastAsia="ro-RO"/>
        </w:rPr>
      </w:pPr>
      <w:r w:rsidRPr="008D568A">
        <w:rPr>
          <w:rFonts w:eastAsia="Calibri"/>
          <w:b/>
          <w:lang w:eastAsia="ro-RO"/>
        </w:rPr>
        <w:t>ART. 2.</w:t>
      </w:r>
      <w:r w:rsidRPr="008D568A">
        <w:rPr>
          <w:rFonts w:eastAsia="Calibri"/>
          <w:lang w:eastAsia="ro-RO"/>
        </w:rPr>
        <w:t xml:space="preserve"> Se împuternicește dl. Mihălceanu Claudiu, primar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>, pentru efectuarea demersurilor necesare în vederea punerii în aplicare a procedurilor privind achiziționarea serviciilor juridice: selectarea unui avocat / cabinet de avocatură, negocierea condițiilor contractuale și semnarea Contractelor de asistenţă juridică  pentru comuna Giarmata, pentru dosarele indicat la art. 1 din prezenta hotărâre.</w:t>
      </w:r>
    </w:p>
    <w:p w14:paraId="2C1E9D4F" w14:textId="1186455D" w:rsidR="00DE1AA7" w:rsidRDefault="00DE1AA7" w:rsidP="00DE1AA7">
      <w:pPr>
        <w:suppressAutoHyphens w:val="0"/>
        <w:spacing w:line="360" w:lineRule="auto"/>
        <w:jc w:val="both"/>
        <w:rPr>
          <w:rFonts w:eastAsia="Calibri"/>
          <w:lang w:eastAsia="ro-RO"/>
        </w:rPr>
      </w:pPr>
      <w:r w:rsidRPr="008D568A">
        <w:rPr>
          <w:rFonts w:eastAsia="Calibri"/>
          <w:b/>
          <w:lang w:eastAsia="ro-RO"/>
        </w:rPr>
        <w:t xml:space="preserve">        </w:t>
      </w:r>
      <w:r w:rsidRPr="008D568A">
        <w:rPr>
          <w:rFonts w:eastAsia="Calibri"/>
          <w:b/>
          <w:lang w:eastAsia="ro-RO"/>
        </w:rPr>
        <w:tab/>
        <w:t>ART. 3.</w:t>
      </w:r>
      <w:r>
        <w:rPr>
          <w:rFonts w:eastAsia="Calibri"/>
          <w:b/>
          <w:lang w:eastAsia="ro-RO"/>
        </w:rPr>
        <w:t>(1)</w:t>
      </w:r>
      <w:r w:rsidRPr="008D568A">
        <w:rPr>
          <w:rFonts w:eastAsia="Calibri"/>
          <w:b/>
          <w:lang w:eastAsia="ro-RO"/>
        </w:rPr>
        <w:t xml:space="preserve"> </w:t>
      </w:r>
      <w:r w:rsidRPr="008D568A">
        <w:rPr>
          <w:rFonts w:eastAsia="Calibri"/>
          <w:lang w:eastAsia="ro-RO"/>
        </w:rPr>
        <w:t>Cheltuielile necesare în vederea ducerii la îndeplinire a prezentei hotărâri</w:t>
      </w:r>
      <w:r>
        <w:rPr>
          <w:rFonts w:eastAsia="Calibri"/>
          <w:lang w:eastAsia="ro-RO"/>
        </w:rPr>
        <w:t xml:space="preserve"> pentru dosarul nr. </w:t>
      </w:r>
      <w:r w:rsidRPr="008C3C85">
        <w:rPr>
          <w:rFonts w:eastAsia="Calibri"/>
          <w:lang w:eastAsia="ro-RO"/>
        </w:rPr>
        <w:t xml:space="preserve">2252/325/2022 </w:t>
      </w:r>
      <w:r>
        <w:rPr>
          <w:rFonts w:eastAsia="Calibri"/>
          <w:lang w:eastAsia="ro-RO"/>
        </w:rPr>
        <w:t xml:space="preserve"> în limita sumei de </w:t>
      </w:r>
      <w:r w:rsidR="000967C0">
        <w:rPr>
          <w:rFonts w:eastAsia="Calibri"/>
          <w:lang w:eastAsia="ro-RO"/>
        </w:rPr>
        <w:t>4</w:t>
      </w:r>
      <w:r>
        <w:rPr>
          <w:rFonts w:eastAsia="Calibri"/>
          <w:lang w:eastAsia="ro-RO"/>
        </w:rPr>
        <w:t>000 de lei fără TVA</w:t>
      </w:r>
      <w:r w:rsidRPr="008D568A">
        <w:rPr>
          <w:rFonts w:eastAsia="Calibri"/>
          <w:lang w:eastAsia="ro-RO"/>
        </w:rPr>
        <w:t xml:space="preserve"> vor fi suportate din bugetul local de venituri și cheltuieli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 xml:space="preserve"> aferent anului 202</w:t>
      </w:r>
      <w:r>
        <w:rPr>
          <w:rFonts w:eastAsia="Calibri"/>
          <w:lang w:eastAsia="ro-RO"/>
        </w:rPr>
        <w:t>2</w:t>
      </w:r>
      <w:r w:rsidRPr="008D568A">
        <w:rPr>
          <w:rFonts w:eastAsia="Calibri"/>
          <w:lang w:eastAsia="ro-RO"/>
        </w:rPr>
        <w:t>.</w:t>
      </w:r>
    </w:p>
    <w:p w14:paraId="2D85998C" w14:textId="45170E3D" w:rsidR="00DE1AA7" w:rsidRPr="008D568A" w:rsidRDefault="00DE1AA7" w:rsidP="00DE1AA7">
      <w:pPr>
        <w:suppressAutoHyphens w:val="0"/>
        <w:spacing w:line="360" w:lineRule="auto"/>
        <w:ind w:firstLine="708"/>
        <w:jc w:val="both"/>
        <w:rPr>
          <w:rFonts w:eastAsia="Calibri"/>
          <w:lang w:eastAsia="ro-RO"/>
        </w:rPr>
      </w:pPr>
      <w:r>
        <w:rPr>
          <w:rFonts w:eastAsia="Calibri"/>
          <w:b/>
          <w:lang w:eastAsia="ro-RO"/>
        </w:rPr>
        <w:t>(2)</w:t>
      </w:r>
      <w:r w:rsidRPr="008D568A">
        <w:rPr>
          <w:rFonts w:eastAsia="Calibri"/>
          <w:b/>
          <w:lang w:eastAsia="ro-RO"/>
        </w:rPr>
        <w:t xml:space="preserve"> </w:t>
      </w:r>
      <w:r w:rsidRPr="008D568A">
        <w:rPr>
          <w:rFonts w:eastAsia="Calibri"/>
          <w:lang w:eastAsia="ro-RO"/>
        </w:rPr>
        <w:t>Cheltuielile necesare în vederea ducerii la îndeplinire a prezentei hotărâri</w:t>
      </w:r>
      <w:r>
        <w:rPr>
          <w:rFonts w:eastAsia="Calibri"/>
          <w:lang w:eastAsia="ro-RO"/>
        </w:rPr>
        <w:t xml:space="preserve"> pentru dosarul nr. </w:t>
      </w:r>
      <w:r w:rsidRPr="008C3C85">
        <w:rPr>
          <w:rFonts w:eastAsia="Calibri"/>
          <w:lang w:eastAsia="ro-RO"/>
        </w:rPr>
        <w:t>22</w:t>
      </w:r>
      <w:r>
        <w:rPr>
          <w:rFonts w:eastAsia="Calibri"/>
          <w:lang w:eastAsia="ro-RO"/>
        </w:rPr>
        <w:t>8</w:t>
      </w:r>
      <w:r w:rsidRPr="008C3C85">
        <w:rPr>
          <w:rFonts w:eastAsia="Calibri"/>
          <w:lang w:eastAsia="ro-RO"/>
        </w:rPr>
        <w:t xml:space="preserve">2/325/2022 </w:t>
      </w:r>
      <w:r>
        <w:rPr>
          <w:rFonts w:eastAsia="Calibri"/>
          <w:lang w:eastAsia="ro-RO"/>
        </w:rPr>
        <w:t xml:space="preserve"> în limita sumei de </w:t>
      </w:r>
      <w:r w:rsidR="000967C0">
        <w:rPr>
          <w:rFonts w:eastAsia="Calibri"/>
          <w:lang w:eastAsia="ro-RO"/>
        </w:rPr>
        <w:t>7</w:t>
      </w:r>
      <w:r>
        <w:rPr>
          <w:rFonts w:eastAsia="Calibri"/>
          <w:lang w:eastAsia="ro-RO"/>
        </w:rPr>
        <w:t>000 de lei fără TVA</w:t>
      </w:r>
      <w:r w:rsidRPr="008D568A">
        <w:rPr>
          <w:rFonts w:eastAsia="Calibri"/>
          <w:lang w:eastAsia="ro-RO"/>
        </w:rPr>
        <w:t xml:space="preserve"> vor fi suportate din bugetul local de venituri și cheltuieli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 xml:space="preserve"> aferent anului 202</w:t>
      </w:r>
      <w:r>
        <w:rPr>
          <w:rFonts w:eastAsia="Calibri"/>
          <w:lang w:eastAsia="ro-RO"/>
        </w:rPr>
        <w:t>2</w:t>
      </w:r>
      <w:r w:rsidRPr="008D568A">
        <w:rPr>
          <w:rFonts w:eastAsia="Calibri"/>
          <w:lang w:eastAsia="ro-RO"/>
        </w:rPr>
        <w:t>.</w:t>
      </w:r>
    </w:p>
    <w:p w14:paraId="79604C06" w14:textId="77777777" w:rsidR="00DE1AA7" w:rsidRPr="008D568A" w:rsidRDefault="00DE1AA7" w:rsidP="00DE1AA7">
      <w:pPr>
        <w:suppressAutoHyphens w:val="0"/>
        <w:spacing w:line="360" w:lineRule="auto"/>
        <w:jc w:val="both"/>
        <w:rPr>
          <w:rFonts w:eastAsia="Calibri"/>
          <w:lang w:eastAsia="ro-RO"/>
        </w:rPr>
      </w:pPr>
    </w:p>
    <w:p w14:paraId="7E517CE9" w14:textId="77777777" w:rsidR="00DE1AA7" w:rsidRPr="008D568A" w:rsidRDefault="00DE1AA7" w:rsidP="00DE1AA7">
      <w:pPr>
        <w:suppressAutoHyphens w:val="0"/>
        <w:spacing w:line="360" w:lineRule="auto"/>
        <w:ind w:right="292" w:firstLine="720"/>
        <w:jc w:val="both"/>
        <w:rPr>
          <w:lang w:eastAsia="ro-RO"/>
        </w:rPr>
      </w:pPr>
      <w:r w:rsidRPr="008D568A">
        <w:rPr>
          <w:rFonts w:eastAsia="Palatino Linotype"/>
          <w:b/>
          <w:lang w:eastAsia="ro-RO"/>
        </w:rPr>
        <w:t>ART.4</w:t>
      </w:r>
      <w:r w:rsidRPr="008D568A">
        <w:rPr>
          <w:rFonts w:eastAsia="Palatino Linotype"/>
          <w:lang w:eastAsia="ro-RO"/>
        </w:rPr>
        <w:t>. Cu ducerea la îndeplinire a prezentei hotărâri se încredințează Serviciul Contabilitate, buget finanțe, taxe și impozite.</w:t>
      </w:r>
    </w:p>
    <w:p w14:paraId="1731E4DE" w14:textId="436D36C6" w:rsidR="00DE1AA7" w:rsidRPr="008D568A" w:rsidRDefault="00DE1AA7" w:rsidP="00DE1AA7">
      <w:pPr>
        <w:suppressAutoHyphens w:val="0"/>
        <w:spacing w:line="360" w:lineRule="auto"/>
        <w:ind w:right="292" w:firstLine="720"/>
        <w:jc w:val="both"/>
        <w:rPr>
          <w:rFonts w:eastAsia="Palatino Linotype"/>
          <w:lang w:eastAsia="ro-RO"/>
        </w:rPr>
      </w:pPr>
      <w:r w:rsidRPr="008D568A">
        <w:rPr>
          <w:rFonts w:eastAsia="Palatino Linotype"/>
          <w:b/>
          <w:lang w:eastAsia="ro-RO"/>
        </w:rPr>
        <w:t xml:space="preserve"> ART.5. </w:t>
      </w:r>
      <w:r w:rsidRPr="008D568A">
        <w:rPr>
          <w:rFonts w:eastAsia="Palatino Linotype"/>
          <w:lang w:eastAsia="ro-RO"/>
        </w:rPr>
        <w:t xml:space="preserve">Prezenta hotărâre a fost adoptată cu un număr de </w:t>
      </w:r>
      <w:r w:rsidR="00D16219">
        <w:rPr>
          <w:rFonts w:eastAsia="Palatino Linotype"/>
          <w:lang w:eastAsia="ro-RO"/>
        </w:rPr>
        <w:t>10</w:t>
      </w:r>
      <w:r w:rsidRPr="008D568A">
        <w:rPr>
          <w:rFonts w:eastAsia="Palatino Linotype"/>
          <w:lang w:eastAsia="ro-RO"/>
        </w:rPr>
        <w:t xml:space="preserve"> voturi „pentru”, </w:t>
      </w:r>
      <w:r w:rsidR="00D16219">
        <w:rPr>
          <w:rFonts w:eastAsia="Palatino Linotype"/>
          <w:lang w:eastAsia="ro-RO"/>
        </w:rPr>
        <w:t xml:space="preserve">0 </w:t>
      </w:r>
      <w:r w:rsidRPr="008D568A">
        <w:rPr>
          <w:rFonts w:eastAsia="Palatino Linotype"/>
          <w:lang w:eastAsia="ro-RO"/>
        </w:rPr>
        <w:t xml:space="preserve">,,împotrivă”, </w:t>
      </w:r>
      <w:r w:rsidR="00D16219">
        <w:rPr>
          <w:rFonts w:eastAsia="Palatino Linotype"/>
          <w:lang w:eastAsia="ro-RO"/>
        </w:rPr>
        <w:t xml:space="preserve">0 </w:t>
      </w:r>
      <w:r w:rsidRPr="008D568A">
        <w:rPr>
          <w:rFonts w:eastAsia="Palatino Linotype"/>
          <w:lang w:eastAsia="ro-RO"/>
        </w:rPr>
        <w:t>,,abțineri”.</w:t>
      </w:r>
    </w:p>
    <w:p w14:paraId="7025D39D" w14:textId="77777777" w:rsidR="00DE1AA7" w:rsidRPr="008D568A" w:rsidRDefault="00DE1AA7" w:rsidP="00DE1AA7">
      <w:pPr>
        <w:suppressAutoHyphens w:val="0"/>
        <w:spacing w:line="360" w:lineRule="auto"/>
        <w:ind w:right="292" w:firstLine="720"/>
        <w:rPr>
          <w:rFonts w:eastAsia="Palatino Linotype"/>
          <w:lang w:eastAsia="ro-RO"/>
        </w:rPr>
      </w:pPr>
      <w:r w:rsidRPr="008D568A">
        <w:rPr>
          <w:rFonts w:eastAsia="Palatino Linotype"/>
          <w:b/>
          <w:lang w:eastAsia="ro-RO"/>
        </w:rPr>
        <w:t xml:space="preserve">ART.6. </w:t>
      </w:r>
      <w:r w:rsidRPr="008D568A">
        <w:rPr>
          <w:rFonts w:eastAsia="Palatino Linotype"/>
          <w:lang w:eastAsia="ro-RO"/>
        </w:rPr>
        <w:t>Prezenta hotărâre se comunică:</w:t>
      </w:r>
    </w:p>
    <w:p w14:paraId="76342C5C" w14:textId="77777777" w:rsidR="00DE1AA7" w:rsidRPr="008D568A" w:rsidRDefault="00DE1AA7" w:rsidP="00DE1AA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Instituției Prefectului – Județul Timiș;</w:t>
      </w:r>
    </w:p>
    <w:p w14:paraId="4A96CF37" w14:textId="77777777" w:rsidR="00DE1AA7" w:rsidRPr="008D568A" w:rsidRDefault="00DE1AA7" w:rsidP="00DE1AA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primarului Comunei Giarmata;</w:t>
      </w:r>
    </w:p>
    <w:p w14:paraId="16984C52" w14:textId="77777777" w:rsidR="00DE1AA7" w:rsidRPr="008D568A" w:rsidRDefault="00DE1AA7" w:rsidP="00DE1AA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rPr>
          <w:rFonts w:eastAsia="Arial"/>
          <w:lang w:eastAsia="ro-RO"/>
        </w:rPr>
      </w:pPr>
      <w:bookmarkStart w:id="0" w:name="_Hlk514600242"/>
      <w:r w:rsidRPr="008D568A">
        <w:rPr>
          <w:rFonts w:eastAsia="Arial"/>
          <w:lang w:eastAsia="ro-RO"/>
        </w:rPr>
        <w:t xml:space="preserve">Serviciul Contabilitate,  Buget, Finanțe, Taxe și </w:t>
      </w:r>
      <w:bookmarkEnd w:id="0"/>
      <w:r w:rsidRPr="008D568A">
        <w:rPr>
          <w:rFonts w:eastAsia="Arial"/>
          <w:lang w:eastAsia="ro-RO"/>
        </w:rPr>
        <w:t>Impozite;</w:t>
      </w:r>
    </w:p>
    <w:p w14:paraId="6BB4A95F" w14:textId="77777777" w:rsidR="00DE1AA7" w:rsidRPr="008D568A" w:rsidRDefault="00DE1AA7" w:rsidP="00DE1AA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se va afișa.</w:t>
      </w: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11EC4F03" w14:textId="6B11CA5E" w:rsidR="00A07185" w:rsidRDefault="00D23D03" w:rsidP="009819E4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DE1AA7">
        <w:rPr>
          <w:rFonts w:ascii="Cambria" w:hAnsi="Cambria" w:cs="Tahoma"/>
          <w:noProof/>
        </w:rPr>
        <w:t>HAGIU SORIN</w:t>
      </w:r>
      <w:r w:rsidR="00DE1AA7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2A04E13D" w14:textId="6A7E3A13" w:rsidR="00BD7DCA" w:rsidRDefault="00BD7DCA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0786D920" w14:textId="5B445B84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877CE50" w14:textId="77777777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6169ADAF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E1AA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112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2D566B05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7FBB53D4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</w:t>
            </w:r>
            <w:r w:rsidR="00DE1AA7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5E05F3D2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06.07.2022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1704E3A4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06.07.2022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D92B" w14:textId="77777777" w:rsidR="00A66A56" w:rsidRDefault="00A66A56" w:rsidP="0085481B">
      <w:r>
        <w:separator/>
      </w:r>
    </w:p>
  </w:endnote>
  <w:endnote w:type="continuationSeparator" w:id="0">
    <w:p w14:paraId="29B463E7" w14:textId="77777777" w:rsidR="00A66A56" w:rsidRDefault="00A66A5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400AF" w14:textId="77777777" w:rsidR="00A66A56" w:rsidRDefault="00A66A56" w:rsidP="0085481B">
      <w:r>
        <w:separator/>
      </w:r>
    </w:p>
  </w:footnote>
  <w:footnote w:type="continuationSeparator" w:id="0">
    <w:p w14:paraId="165A7C08" w14:textId="77777777" w:rsidR="00A66A56" w:rsidRDefault="00A66A5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967C0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6FB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6A56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0C4F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1621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714B"/>
    <w:rsid w:val="00DB3E23"/>
    <w:rsid w:val="00DB7C77"/>
    <w:rsid w:val="00DC41D8"/>
    <w:rsid w:val="00DC54BE"/>
    <w:rsid w:val="00DC5640"/>
    <w:rsid w:val="00DC7C0C"/>
    <w:rsid w:val="00DD1EEF"/>
    <w:rsid w:val="00DE1AA7"/>
    <w:rsid w:val="00DE2376"/>
    <w:rsid w:val="00DE4BE7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219</cp:revision>
  <cp:lastPrinted>2022-07-04T12:03:00Z</cp:lastPrinted>
  <dcterms:created xsi:type="dcterms:W3CDTF">2020-07-17T08:31:00Z</dcterms:created>
  <dcterms:modified xsi:type="dcterms:W3CDTF">2022-07-04T12:03:00Z</dcterms:modified>
</cp:coreProperties>
</file>